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324D" w:rsidRDefault="00E07754">
      <w:pPr>
        <w:tabs>
          <w:tab w:val="right" w:pos="960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w:t>
      </w:r>
      <w:r>
        <w:rPr>
          <w:rFonts w:ascii="Arial" w:hAnsi="Arial" w:cs="Arial" w:hint="eastAsia"/>
          <w:b/>
          <w:sz w:val="22"/>
          <w:szCs w:val="22"/>
          <w:lang w:eastAsia="zh-CN"/>
        </w:rPr>
        <w:t>4</w:t>
      </w:r>
      <w:r>
        <w:rPr>
          <w:rFonts w:ascii="Arial" w:hAnsi="Arial" w:cs="Arial"/>
          <w:b/>
          <w:sz w:val="22"/>
          <w:szCs w:val="22"/>
          <w:lang w:eastAsia="zh-CN"/>
        </w:rPr>
        <w:t>-e</w:t>
      </w:r>
      <w:r>
        <w:rPr>
          <w:rFonts w:ascii="Arial" w:hAnsi="Arial" w:cs="Arial"/>
          <w:b/>
          <w:sz w:val="22"/>
          <w:szCs w:val="22"/>
        </w:rPr>
        <w:tab/>
        <w:t>R1-2100106</w:t>
      </w:r>
    </w:p>
    <w:p w:rsidR="0007324D" w:rsidRDefault="00E07754">
      <w:pPr>
        <w:tabs>
          <w:tab w:val="right" w:pos="9630"/>
        </w:tabs>
        <w:spacing w:after="0"/>
        <w:rPr>
          <w:rFonts w:ascii="Arial" w:hAnsi="Arial" w:cs="Arial"/>
          <w:b/>
          <w:sz w:val="22"/>
          <w:szCs w:val="22"/>
        </w:rPr>
      </w:pPr>
      <w:proofErr w:type="gramStart"/>
      <w:r>
        <w:rPr>
          <w:rFonts w:ascii="Arial" w:hAnsi="Arial" w:cs="Arial"/>
          <w:b/>
          <w:sz w:val="22"/>
          <w:szCs w:val="22"/>
          <w:lang w:eastAsia="ja-JP"/>
        </w:rPr>
        <w:t>e-Meeting</w:t>
      </w:r>
      <w:proofErr w:type="gramEnd"/>
      <w:r>
        <w:rPr>
          <w:rFonts w:ascii="Arial" w:hAnsi="Arial" w:cs="Arial"/>
          <w:b/>
          <w:sz w:val="22"/>
          <w:szCs w:val="22"/>
          <w:lang w:eastAsia="ja-JP"/>
        </w:rPr>
        <w:t>, January 25</w:t>
      </w:r>
      <w:r>
        <w:rPr>
          <w:rFonts w:ascii="Arial" w:hAnsi="Arial" w:cs="Arial"/>
          <w:b/>
          <w:sz w:val="22"/>
          <w:szCs w:val="22"/>
          <w:vertAlign w:val="superscript"/>
          <w:lang w:eastAsia="ja-JP"/>
        </w:rPr>
        <w:t>th</w:t>
      </w:r>
      <w:r>
        <w:rPr>
          <w:rFonts w:ascii="Arial" w:hAnsi="Arial" w:cs="Arial"/>
          <w:b/>
          <w:sz w:val="22"/>
          <w:szCs w:val="22"/>
          <w:lang w:eastAsia="ja-JP"/>
        </w:rPr>
        <w:t xml:space="preserve"> – February 5</w:t>
      </w:r>
      <w:r>
        <w:rPr>
          <w:rFonts w:ascii="Arial" w:hAnsi="Arial" w:cs="Arial"/>
          <w:b/>
          <w:sz w:val="22"/>
          <w:szCs w:val="22"/>
          <w:vertAlign w:val="superscript"/>
          <w:lang w:eastAsia="ja-JP"/>
        </w:rPr>
        <w:t>th</w:t>
      </w:r>
      <w:r>
        <w:rPr>
          <w:rFonts w:ascii="Arial" w:hAnsi="Arial" w:cs="Arial"/>
          <w:b/>
          <w:sz w:val="22"/>
          <w:szCs w:val="22"/>
          <w:lang w:eastAsia="ja-JP"/>
        </w:rPr>
        <w:t>, 2021</w:t>
      </w:r>
    </w:p>
    <w:p w:rsidR="0007324D" w:rsidRDefault="0007324D">
      <w:pPr>
        <w:pStyle w:val="Footer"/>
        <w:jc w:val="both"/>
      </w:pPr>
    </w:p>
    <w:p w:rsidR="0007324D" w:rsidRDefault="00E07754">
      <w:pPr>
        <w:tabs>
          <w:tab w:val="left" w:pos="1985"/>
        </w:tabs>
        <w:spacing w:after="0"/>
        <w:rPr>
          <w:rFonts w:ascii="Arial" w:hAnsi="Arial"/>
          <w:b/>
        </w:rPr>
      </w:pPr>
      <w:r>
        <w:rPr>
          <w:rFonts w:ascii="Arial" w:hAnsi="Arial"/>
          <w:b/>
        </w:rPr>
        <w:t xml:space="preserve">Source: </w:t>
      </w:r>
      <w:r>
        <w:rPr>
          <w:rFonts w:ascii="Arial" w:hAnsi="Arial"/>
          <w:b/>
        </w:rPr>
        <w:tab/>
        <w:t>ZTE</w:t>
      </w:r>
    </w:p>
    <w:p w:rsidR="0007324D" w:rsidRDefault="00E07754">
      <w:pPr>
        <w:spacing w:after="0"/>
        <w:ind w:left="1988" w:hanging="1988"/>
        <w:rPr>
          <w:rFonts w:ascii="Arial" w:hAnsi="Arial"/>
          <w:b/>
          <w:lang w:eastAsia="zh-CN"/>
        </w:rPr>
      </w:pPr>
      <w:r>
        <w:rPr>
          <w:rFonts w:ascii="Arial" w:hAnsi="Arial"/>
          <w:b/>
        </w:rPr>
        <w:t xml:space="preserve">Title: </w:t>
      </w:r>
      <w:r>
        <w:rPr>
          <w:rFonts w:ascii="Arial" w:hAnsi="Arial"/>
          <w:b/>
        </w:rPr>
        <w:tab/>
        <w:t>Discussion on mechanisms to Support Group Scheduling for RRC_CONNECTED UEs</w:t>
      </w:r>
    </w:p>
    <w:p w:rsidR="0007324D" w:rsidRDefault="00E07754">
      <w:pPr>
        <w:tabs>
          <w:tab w:val="left" w:pos="1985"/>
        </w:tabs>
        <w:spacing w:after="0"/>
        <w:rPr>
          <w:rFonts w:ascii="Arial" w:hAnsi="Arial"/>
          <w:b/>
          <w:lang w:eastAsia="zh-CN"/>
        </w:rPr>
      </w:pPr>
      <w:r>
        <w:rPr>
          <w:rFonts w:ascii="Arial" w:hAnsi="Arial"/>
          <w:b/>
        </w:rPr>
        <w:t>Agenda item:</w:t>
      </w:r>
      <w:r>
        <w:rPr>
          <w:rFonts w:ascii="Arial" w:hAnsi="Arial"/>
          <w:b/>
        </w:rPr>
        <w:tab/>
        <w:t>8.12.1</w:t>
      </w:r>
    </w:p>
    <w:p w:rsidR="0007324D" w:rsidRDefault="00E07754">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07324D" w:rsidRDefault="00E07754">
      <w:pPr>
        <w:pStyle w:val="Heading1"/>
        <w:textAlignment w:val="auto"/>
      </w:pPr>
      <w:bookmarkStart w:id="2" w:name="_Ref4817"/>
      <w:r>
        <w:t>Introduction</w:t>
      </w:r>
      <w:bookmarkEnd w:id="0"/>
      <w:bookmarkEnd w:id="2"/>
    </w:p>
    <w:p w:rsidR="0007324D" w:rsidRDefault="00E07754">
      <w:pPr>
        <w:rPr>
          <w:lang w:val="en-GB" w:eastAsia="zh-CN"/>
        </w:rPr>
      </w:pPr>
      <w:r>
        <w:rPr>
          <w:rFonts w:hint="eastAsia"/>
          <w:lang w:val="en-GB" w:eastAsia="zh-CN"/>
        </w:rPr>
        <w:t>D</w:t>
      </w:r>
      <w:r>
        <w:rPr>
          <w:lang w:val="en-GB" w:eastAsia="zh-CN"/>
        </w:rPr>
        <w:t xml:space="preserve">uring </w:t>
      </w:r>
      <w:r>
        <w:rPr>
          <w:lang w:val="en-GB" w:eastAsia="zh-CN"/>
        </w:rPr>
        <w:t>RAN#88e meeting, the revised WI on NR MBS has been approved [1]. One of its objectives is to</w:t>
      </w:r>
      <w:r>
        <w:t xml:space="preserve"> </w:t>
      </w:r>
      <w:r>
        <w:rPr>
          <w:lang w:val="en-GB" w:eastAsia="zh-CN"/>
        </w:rPr>
        <w:t>specify a group scheduling mechanism to allow UEs to receive Broadcast/Multicast service for RRC_CONNECTED UEs.</w:t>
      </w:r>
    </w:p>
    <w:p w:rsidR="0007324D" w:rsidRDefault="00E07754">
      <w:pPr>
        <w:rPr>
          <w:lang w:val="en-GB" w:eastAsia="zh-CN"/>
        </w:rPr>
      </w:pPr>
      <w:r>
        <w:rPr>
          <w:rFonts w:hint="eastAsia"/>
          <w:lang w:eastAsia="zh-CN"/>
        </w:rPr>
        <w:t>In RAN1#103-e meeting, some main issues about group</w:t>
      </w:r>
      <w:r>
        <w:rPr>
          <w:rFonts w:hint="eastAsia"/>
          <w:lang w:eastAsia="zh-CN"/>
        </w:rPr>
        <w:t xml:space="preserve"> scheduling mechanism for MBS transmission were further discussed, and </w:t>
      </w:r>
      <w:r>
        <w:rPr>
          <w:lang w:eastAsia="zh-CN"/>
        </w:rPr>
        <w:t>some</w:t>
      </w:r>
      <w:r>
        <w:rPr>
          <w:rFonts w:hint="eastAsia"/>
          <w:lang w:eastAsia="zh-CN"/>
        </w:rPr>
        <w:t xml:space="preserve"> agreements and working assumption were made [2]</w:t>
      </w:r>
      <w:r>
        <w:rPr>
          <w:lang w:eastAsia="zh-CN"/>
        </w:rPr>
        <w:t xml:space="preserve"> as listed in the Appendix</w:t>
      </w:r>
      <w:r>
        <w:rPr>
          <w:rFonts w:hint="eastAsia"/>
          <w:lang w:eastAsia="zh-CN"/>
        </w:rPr>
        <w:t xml:space="preserve">. </w:t>
      </w:r>
      <w:r>
        <w:rPr>
          <w:lang w:val="en-GB" w:eastAsia="zh-CN"/>
        </w:rPr>
        <w:t xml:space="preserve">In this contribution, we </w:t>
      </w:r>
      <w:r>
        <w:rPr>
          <w:rFonts w:hint="eastAsia"/>
          <w:lang w:val="en-GB" w:eastAsia="zh-CN"/>
        </w:rPr>
        <w:t>focus</w:t>
      </w:r>
      <w:r>
        <w:rPr>
          <w:lang w:val="en-GB" w:eastAsia="zh-CN"/>
        </w:rPr>
        <w:t xml:space="preserve"> on </w:t>
      </w:r>
      <w:r>
        <w:rPr>
          <w:rFonts w:hint="eastAsia"/>
          <w:lang w:eastAsia="zh-CN"/>
        </w:rPr>
        <w:t xml:space="preserve">details of </w:t>
      </w:r>
      <w:r>
        <w:rPr>
          <w:lang w:val="en-GB" w:eastAsia="zh-CN"/>
        </w:rPr>
        <w:t>mechanism to allow UEs</w:t>
      </w:r>
      <w:r>
        <w:rPr>
          <w:rFonts w:hint="eastAsia"/>
          <w:lang w:eastAsia="zh-CN"/>
        </w:rPr>
        <w:t xml:space="preserve"> in RRC_CONNECTED</w:t>
      </w:r>
      <w:r>
        <w:rPr>
          <w:lang w:val="en-GB" w:eastAsia="zh-CN"/>
        </w:rPr>
        <w:t xml:space="preserve"> to receive Broadcast/Multicast service. </w:t>
      </w:r>
    </w:p>
    <w:p w:rsidR="0007324D" w:rsidRDefault="00E07754">
      <w:pPr>
        <w:pStyle w:val="Heading1"/>
      </w:pPr>
      <w:r>
        <w:rPr>
          <w:rFonts w:hint="eastAsia"/>
          <w:lang w:eastAsia="zh-CN"/>
        </w:rPr>
        <w:t>Common frequency resource</w:t>
      </w:r>
    </w:p>
    <w:p w:rsidR="0007324D" w:rsidRDefault="00E07754">
      <w:pPr>
        <w:rPr>
          <w:lang w:eastAsia="zh-CN"/>
        </w:rPr>
      </w:pPr>
      <w:r>
        <w:rPr>
          <w:rFonts w:hint="eastAsia"/>
          <w:lang w:eastAsia="zh-CN"/>
        </w:rPr>
        <w:t>Common frequency resource configuration for MBS transmission was discussed during RAN1#103e meeting</w:t>
      </w:r>
      <w:r>
        <w:rPr>
          <w:lang w:eastAsia="zh-CN"/>
        </w:rPr>
        <w:t xml:space="preserve"> and the following working assumption and agreements were reached</w:t>
      </w:r>
      <w:r>
        <w:rPr>
          <w:rFonts w:hint="eastAsia"/>
          <w:lang w:eastAsia="zh-CN"/>
        </w:rPr>
        <w:t xml:space="preserve">. </w:t>
      </w:r>
    </w:p>
    <w:tbl>
      <w:tblPr>
        <w:tblStyle w:val="TableGrid"/>
        <w:tblW w:w="0" w:type="auto"/>
        <w:tblInd w:w="90" w:type="dxa"/>
        <w:tblLook w:val="04A0" w:firstRow="1" w:lastRow="0" w:firstColumn="1" w:lastColumn="0" w:noHBand="0" w:noVBand="1"/>
      </w:tblPr>
      <w:tblGrid>
        <w:gridCol w:w="9538"/>
      </w:tblGrid>
      <w:tr w:rsidR="0007324D">
        <w:tc>
          <w:tcPr>
            <w:tcW w:w="9725" w:type="dxa"/>
          </w:tcPr>
          <w:p w:rsidR="0007324D" w:rsidRDefault="00E07754">
            <w:pPr>
              <w:widowControl w:val="0"/>
              <w:spacing w:before="0" w:after="0" w:line="240" w:lineRule="auto"/>
              <w:rPr>
                <w:rFonts w:ascii="New York" w:hAnsi="New York"/>
                <w:b/>
                <w:highlight w:val="darkYellow"/>
                <w:u w:val="single"/>
                <w:lang w:eastAsia="zh-CN"/>
              </w:rPr>
            </w:pPr>
            <w:r>
              <w:rPr>
                <w:rFonts w:ascii="New York" w:hAnsi="New York"/>
                <w:b/>
                <w:highlight w:val="darkYellow"/>
                <w:u w:val="single"/>
                <w:lang w:eastAsia="zh-CN"/>
              </w:rPr>
              <w:t xml:space="preserve">Working assumption: </w:t>
            </w:r>
          </w:p>
          <w:p w:rsidR="0007324D" w:rsidRDefault="00E07754">
            <w:pPr>
              <w:widowControl w:val="0"/>
              <w:spacing w:before="0" w:after="0" w:line="240" w:lineRule="auto"/>
              <w:rPr>
                <w:rFonts w:ascii="New York" w:hAnsi="New York"/>
                <w:b/>
                <w:lang w:eastAsia="zh-CN"/>
              </w:rPr>
            </w:pPr>
            <w:r>
              <w:rPr>
                <w:rFonts w:ascii="New York" w:hAnsi="New York"/>
                <w:lang w:eastAsia="zh-CN"/>
              </w:rPr>
              <w:t>For multicast of RRC-CONNECTED UEs, a common frequency resource for group-common PDCCH / PDSCH is confined within the frequency resource of a dedicated unicast BWP to support simultaneous reception of unicast and multicast in the same slot</w:t>
            </w:r>
          </w:p>
          <w:p w:rsidR="0007324D" w:rsidRDefault="00E07754">
            <w:pPr>
              <w:pStyle w:val="ListParagraph"/>
              <w:widowControl w:val="0"/>
              <w:numPr>
                <w:ilvl w:val="0"/>
                <w:numId w:val="9"/>
              </w:numPr>
              <w:spacing w:before="0" w:after="0" w:line="240" w:lineRule="auto"/>
              <w:jc w:val="left"/>
              <w:rPr>
                <w:rFonts w:ascii="New York" w:hAnsi="New York"/>
                <w:szCs w:val="20"/>
                <w:lang w:eastAsia="zh-CN"/>
              </w:rPr>
            </w:pPr>
            <w:r>
              <w:rPr>
                <w:rFonts w:ascii="New York" w:hAnsi="New York"/>
                <w:szCs w:val="20"/>
                <w:lang w:eastAsia="zh-CN"/>
              </w:rPr>
              <w:t>Down select from</w:t>
            </w:r>
            <w:r>
              <w:rPr>
                <w:rFonts w:ascii="New York" w:hAnsi="New York"/>
                <w:szCs w:val="20"/>
                <w:lang w:eastAsia="zh-CN"/>
              </w:rPr>
              <w:t xml:space="preserve"> the two options for the common frequency resource for group-common PDCCH/ PDSCH</w:t>
            </w:r>
          </w:p>
          <w:p w:rsidR="0007324D" w:rsidRDefault="00E07754">
            <w:pPr>
              <w:pStyle w:val="ListParagraph"/>
              <w:widowControl w:val="0"/>
              <w:numPr>
                <w:ilvl w:val="1"/>
                <w:numId w:val="9"/>
              </w:numPr>
              <w:spacing w:before="0" w:after="0" w:line="240" w:lineRule="auto"/>
              <w:jc w:val="left"/>
              <w:rPr>
                <w:rFonts w:ascii="New York" w:hAnsi="New York"/>
                <w:szCs w:val="20"/>
                <w:lang w:eastAsia="zh-CN"/>
              </w:rPr>
            </w:pPr>
            <w:r>
              <w:rPr>
                <w:rFonts w:ascii="New York" w:hAnsi="New York"/>
                <w:szCs w:val="20"/>
                <w:lang w:eastAsia="zh-CN"/>
              </w:rPr>
              <w:t>Option 2A: The common frequency resource is defined as an MBS specific BWP, which is associated with the dedicated unicast BWP and using the same numerology (SCS and CP)</w:t>
            </w:r>
          </w:p>
          <w:p w:rsidR="0007324D" w:rsidRDefault="00E07754">
            <w:pPr>
              <w:pStyle w:val="ListParagraph"/>
              <w:widowControl w:val="0"/>
              <w:numPr>
                <w:ilvl w:val="2"/>
                <w:numId w:val="9"/>
              </w:numPr>
              <w:spacing w:before="0" w:after="0" w:line="240" w:lineRule="auto"/>
              <w:jc w:val="left"/>
              <w:rPr>
                <w:rFonts w:ascii="New York" w:hAnsi="New York"/>
                <w:szCs w:val="20"/>
                <w:lang w:eastAsia="zh-CN"/>
              </w:rPr>
            </w:pPr>
            <w:r>
              <w:rPr>
                <w:rFonts w:ascii="New York" w:hAnsi="New York"/>
                <w:szCs w:val="20"/>
                <w:lang w:eastAsia="zh-CN"/>
              </w:rPr>
              <w:t xml:space="preserve">FFS </w:t>
            </w:r>
            <w:r>
              <w:rPr>
                <w:rFonts w:ascii="New York" w:hAnsi="New York"/>
                <w:szCs w:val="20"/>
                <w:lang w:eastAsia="zh-CN"/>
              </w:rPr>
              <w:t>BWP switching is needed between the multicast reception in the MBS specific BWP and unicast reception in its associated dedicated BWP</w:t>
            </w:r>
          </w:p>
          <w:p w:rsidR="0007324D" w:rsidRDefault="00E07754">
            <w:pPr>
              <w:pStyle w:val="ListParagraph"/>
              <w:widowControl w:val="0"/>
              <w:numPr>
                <w:ilvl w:val="1"/>
                <w:numId w:val="9"/>
              </w:numPr>
              <w:spacing w:before="0" w:after="0" w:line="240" w:lineRule="auto"/>
              <w:jc w:val="left"/>
              <w:rPr>
                <w:rFonts w:ascii="New York" w:hAnsi="New York"/>
                <w:szCs w:val="20"/>
                <w:lang w:eastAsia="zh-CN"/>
              </w:rPr>
            </w:pPr>
            <w:r>
              <w:rPr>
                <w:rFonts w:ascii="New York" w:hAnsi="New York"/>
                <w:szCs w:val="20"/>
                <w:lang w:eastAsia="zh-CN"/>
              </w:rPr>
              <w:t>Option 2B: The common frequency resource is defined as an ‘</w:t>
            </w:r>
            <w:bookmarkStart w:id="3" w:name="OLE_LINK1"/>
            <w:r>
              <w:rPr>
                <w:rFonts w:ascii="New York" w:hAnsi="New York"/>
                <w:szCs w:val="20"/>
                <w:lang w:eastAsia="zh-CN"/>
              </w:rPr>
              <w:t>MBS frequency region</w:t>
            </w:r>
            <w:bookmarkEnd w:id="3"/>
            <w:r>
              <w:rPr>
                <w:rFonts w:ascii="New York" w:hAnsi="New York"/>
                <w:szCs w:val="20"/>
                <w:lang w:eastAsia="zh-CN"/>
              </w:rPr>
              <w:t>’ with a number of contiguous PRBs, which i</w:t>
            </w:r>
            <w:r>
              <w:rPr>
                <w:rFonts w:ascii="New York" w:hAnsi="New York"/>
                <w:szCs w:val="20"/>
                <w:lang w:eastAsia="zh-CN"/>
              </w:rPr>
              <w:t>s configured within the dedicated unicast BWP.</w:t>
            </w:r>
          </w:p>
          <w:p w:rsidR="0007324D" w:rsidRDefault="00E07754">
            <w:pPr>
              <w:pStyle w:val="ListParagraph"/>
              <w:widowControl w:val="0"/>
              <w:numPr>
                <w:ilvl w:val="2"/>
                <w:numId w:val="9"/>
              </w:numPr>
              <w:spacing w:before="0" w:after="0" w:line="240" w:lineRule="auto"/>
              <w:jc w:val="left"/>
              <w:rPr>
                <w:rFonts w:ascii="New York" w:hAnsi="New York"/>
                <w:szCs w:val="20"/>
                <w:lang w:eastAsia="zh-CN"/>
              </w:rPr>
            </w:pPr>
            <w:r>
              <w:rPr>
                <w:rFonts w:ascii="New York" w:hAnsi="New York"/>
                <w:szCs w:val="20"/>
                <w:lang w:eastAsia="zh-CN"/>
              </w:rPr>
              <w:t>FFS: How to indicate the starting PRB and the length of PRBs of the MBS frequency region</w:t>
            </w:r>
          </w:p>
          <w:p w:rsidR="0007324D" w:rsidRDefault="00E07754">
            <w:pPr>
              <w:pStyle w:val="ListParagraph"/>
              <w:widowControl w:val="0"/>
              <w:numPr>
                <w:ilvl w:val="0"/>
                <w:numId w:val="9"/>
              </w:numPr>
              <w:spacing w:before="0" w:after="0" w:line="240" w:lineRule="auto"/>
              <w:jc w:val="left"/>
              <w:rPr>
                <w:rFonts w:ascii="New York" w:hAnsi="New York"/>
                <w:szCs w:val="20"/>
                <w:lang w:eastAsia="zh-CN"/>
              </w:rPr>
            </w:pPr>
            <w:r>
              <w:rPr>
                <w:rFonts w:ascii="New York" w:hAnsi="New York"/>
                <w:szCs w:val="20"/>
                <w:lang w:eastAsia="zh-CN"/>
              </w:rPr>
              <w:t>FFS whether UE can be configured with no unicast reception in the common frequency resource</w:t>
            </w:r>
          </w:p>
          <w:p w:rsidR="0007324D" w:rsidRDefault="00E07754">
            <w:pPr>
              <w:pStyle w:val="ListParagraph"/>
              <w:widowControl w:val="0"/>
              <w:numPr>
                <w:ilvl w:val="0"/>
                <w:numId w:val="9"/>
              </w:numPr>
              <w:spacing w:before="0" w:after="0" w:line="240" w:lineRule="auto"/>
              <w:jc w:val="left"/>
              <w:rPr>
                <w:rFonts w:ascii="New York" w:hAnsi="New York"/>
                <w:szCs w:val="20"/>
                <w:lang w:eastAsia="zh-CN"/>
              </w:rPr>
            </w:pPr>
            <w:r>
              <w:rPr>
                <w:rFonts w:ascii="New York" w:hAnsi="New York"/>
                <w:szCs w:val="20"/>
                <w:lang w:eastAsia="zh-CN"/>
              </w:rPr>
              <w:t>FFS on details of the group-</w:t>
            </w:r>
            <w:r>
              <w:rPr>
                <w:rFonts w:ascii="New York" w:hAnsi="New York"/>
                <w:szCs w:val="20"/>
                <w:lang w:eastAsia="zh-CN"/>
              </w:rPr>
              <w:t>common PDCCH / PDSCH configuration</w:t>
            </w:r>
          </w:p>
          <w:p w:rsidR="0007324D" w:rsidRDefault="00E07754">
            <w:pPr>
              <w:pStyle w:val="ListParagraph"/>
              <w:widowControl w:val="0"/>
              <w:numPr>
                <w:ilvl w:val="0"/>
                <w:numId w:val="9"/>
              </w:numPr>
              <w:spacing w:before="0" w:after="0" w:line="240" w:lineRule="auto"/>
              <w:jc w:val="left"/>
              <w:rPr>
                <w:rFonts w:ascii="New York" w:hAnsi="New York"/>
                <w:szCs w:val="20"/>
                <w:lang w:eastAsia="zh-CN"/>
              </w:rPr>
            </w:pPr>
            <w:r>
              <w:rPr>
                <w:rFonts w:ascii="New York" w:hAnsi="New York"/>
                <w:szCs w:val="20"/>
                <w:lang w:eastAsia="zh-CN"/>
              </w:rPr>
              <w:t>FFS whether to support more than one common frequency resources per UE / per dedicated unicast BWP subjected to UE capabilities</w:t>
            </w:r>
          </w:p>
          <w:p w:rsidR="0007324D" w:rsidRDefault="0007324D">
            <w:pPr>
              <w:spacing w:before="0" w:after="0" w:line="240" w:lineRule="auto"/>
              <w:rPr>
                <w:rFonts w:ascii="New York" w:hAnsi="New York"/>
                <w:lang w:eastAsia="zh-CN"/>
              </w:rPr>
            </w:pPr>
          </w:p>
          <w:p w:rsidR="0007324D" w:rsidRDefault="00E07754">
            <w:pPr>
              <w:spacing w:before="0" w:after="0" w:line="240" w:lineRule="auto"/>
              <w:rPr>
                <w:rFonts w:ascii="New York" w:hAnsi="New York"/>
                <w:lang w:val="en-GB"/>
              </w:rPr>
            </w:pPr>
            <w:r>
              <w:rPr>
                <w:rFonts w:ascii="New York" w:hAnsi="New York"/>
                <w:b/>
                <w:bCs/>
                <w:highlight w:val="green"/>
                <w:lang w:val="en-GB"/>
              </w:rPr>
              <w:t>Agreements</w:t>
            </w:r>
            <w:r>
              <w:rPr>
                <w:rFonts w:ascii="New York" w:hAnsi="New York"/>
                <w:b/>
                <w:bCs/>
                <w:lang w:val="en-GB"/>
              </w:rPr>
              <w:t xml:space="preserve">: </w:t>
            </w:r>
            <w:r>
              <w:rPr>
                <w:rFonts w:ascii="New York" w:hAnsi="New York"/>
                <w:lang w:val="en-GB"/>
              </w:rPr>
              <w:t>For RRC_IDLE/RRC_INACTIVE UEs, define/configure common frequency resource(s) for</w:t>
            </w:r>
            <w:r>
              <w:rPr>
                <w:rFonts w:ascii="New York" w:hAnsi="New York"/>
                <w:lang w:val="en-GB"/>
              </w:rPr>
              <w:t xml:space="preserve"> group-common PDCCH/PDSCH.</w:t>
            </w:r>
          </w:p>
          <w:p w:rsidR="0007324D" w:rsidRDefault="00E07754">
            <w:pPr>
              <w:numPr>
                <w:ilvl w:val="0"/>
                <w:numId w:val="10"/>
              </w:numPr>
              <w:adjustRightInd/>
              <w:spacing w:before="0" w:after="0" w:line="240" w:lineRule="auto"/>
              <w:jc w:val="left"/>
              <w:textAlignment w:val="auto"/>
              <w:rPr>
                <w:rFonts w:ascii="New York" w:hAnsi="New York"/>
                <w:lang w:val="en-GB"/>
              </w:rPr>
            </w:pPr>
            <w:proofErr w:type="gramStart"/>
            <w:r>
              <w:rPr>
                <w:rFonts w:ascii="New York" w:hAnsi="New York"/>
                <w:lang w:val="en-GB" w:eastAsia="ja-JP"/>
              </w:rPr>
              <w:t>the</w:t>
            </w:r>
            <w:proofErr w:type="gramEnd"/>
            <w:r>
              <w:rPr>
                <w:rFonts w:ascii="New York" w:hAnsi="New York"/>
                <w:lang w:val="en-GB" w:eastAsia="ja-JP"/>
              </w:rPr>
              <w:t xml:space="preserve"> UE may assume the initial BWP as the default common frequency resource for group-common PDCCH/PDSCH, if a </w:t>
            </w:r>
            <w:r>
              <w:rPr>
                <w:rFonts w:ascii="New York" w:hAnsi="New York"/>
              </w:rPr>
              <w:t xml:space="preserve">specific </w:t>
            </w:r>
            <w:r>
              <w:rPr>
                <w:rFonts w:ascii="New York" w:hAnsi="New York"/>
                <w:lang w:val="en-GB"/>
              </w:rPr>
              <w:t>common frequency resource</w:t>
            </w:r>
            <w:r>
              <w:rPr>
                <w:rFonts w:ascii="New York" w:hAnsi="New York"/>
              </w:rPr>
              <w:t xml:space="preserve"> is not configured.</w:t>
            </w:r>
          </w:p>
          <w:p w:rsidR="0007324D" w:rsidRDefault="00E07754">
            <w:pPr>
              <w:numPr>
                <w:ilvl w:val="0"/>
                <w:numId w:val="10"/>
              </w:numPr>
              <w:adjustRightInd/>
              <w:spacing w:before="0" w:after="0" w:line="240" w:lineRule="auto"/>
              <w:jc w:val="left"/>
              <w:textAlignment w:val="auto"/>
              <w:rPr>
                <w:rFonts w:ascii="New York" w:hAnsi="New York"/>
                <w:lang w:val="en-GB"/>
              </w:rPr>
            </w:pPr>
            <w:r>
              <w:rPr>
                <w:rFonts w:ascii="New York" w:hAnsi="New York"/>
                <w:lang w:val="en-GB" w:eastAsia="ko-KR"/>
              </w:rPr>
              <w:t xml:space="preserve">FFS: </w:t>
            </w:r>
            <w:r>
              <w:rPr>
                <w:rFonts w:ascii="New York" w:hAnsi="New York"/>
                <w:lang w:val="en-GB"/>
              </w:rPr>
              <w:t xml:space="preserve">the relation of the common frequency resource(s) (if </w:t>
            </w:r>
            <w:r>
              <w:rPr>
                <w:rFonts w:ascii="New York" w:hAnsi="New York"/>
                <w:lang w:val="en-GB"/>
              </w:rPr>
              <w:t>configured) and initial BWP.</w:t>
            </w:r>
          </w:p>
          <w:p w:rsidR="0007324D" w:rsidRDefault="00E07754">
            <w:pPr>
              <w:numPr>
                <w:ilvl w:val="0"/>
                <w:numId w:val="10"/>
              </w:numPr>
              <w:adjustRightInd/>
              <w:spacing w:before="0" w:after="0" w:line="240" w:lineRule="auto"/>
              <w:jc w:val="left"/>
              <w:textAlignment w:val="auto"/>
              <w:rPr>
                <w:rFonts w:ascii="New York" w:hAnsi="New York"/>
                <w:lang w:val="en-GB"/>
              </w:rPr>
            </w:pPr>
            <w:r>
              <w:rPr>
                <w:rFonts w:ascii="New York" w:hAnsi="New York"/>
                <w:lang w:val="en-GB"/>
              </w:rPr>
              <w:t>FFS: whether to configure one/more common frequency resources</w:t>
            </w:r>
          </w:p>
          <w:p w:rsidR="0007324D" w:rsidRDefault="00E07754">
            <w:pPr>
              <w:spacing w:before="0" w:after="0" w:line="240" w:lineRule="auto"/>
              <w:rPr>
                <w:rFonts w:ascii="New York" w:hAnsi="New York"/>
                <w:lang w:eastAsia="zh-CN"/>
              </w:rPr>
            </w:pPr>
            <w:r>
              <w:rPr>
                <w:rFonts w:ascii="New York" w:hAnsi="New York"/>
                <w:lang w:val="en-GB" w:eastAsia="ja-JP"/>
              </w:rPr>
              <w:t>FFS: configuration and definition details of the common frequency resource</w:t>
            </w:r>
          </w:p>
        </w:tc>
      </w:tr>
    </w:tbl>
    <w:p w:rsidR="0007324D" w:rsidRDefault="00E07754">
      <w:pPr>
        <w:spacing w:beforeLines="50" w:before="120"/>
        <w:rPr>
          <w:lang w:eastAsia="zh-CN"/>
        </w:rPr>
      </w:pPr>
      <w:r>
        <w:rPr>
          <w:lang w:eastAsia="zh-CN"/>
        </w:rPr>
        <w:t>I</w:t>
      </w:r>
      <w:r>
        <w:rPr>
          <w:rFonts w:hint="eastAsia"/>
          <w:lang w:eastAsia="zh-CN"/>
        </w:rPr>
        <w:t>t was agreed that</w:t>
      </w:r>
      <w:bookmarkStart w:id="4" w:name="OLE_LINK8"/>
      <w:r>
        <w:rPr>
          <w:rFonts w:hint="eastAsia"/>
          <w:lang w:eastAsia="zh-CN"/>
        </w:rPr>
        <w:t xml:space="preserve"> </w:t>
      </w:r>
      <w:r>
        <w:rPr>
          <w:lang w:val="en-GB" w:eastAsia="ja-JP"/>
        </w:rPr>
        <w:t xml:space="preserve">the initial </w:t>
      </w:r>
      <w:r>
        <w:rPr>
          <w:rFonts w:hint="eastAsia"/>
          <w:lang w:eastAsia="zh-CN"/>
        </w:rPr>
        <w:t xml:space="preserve">DL </w:t>
      </w:r>
      <w:r>
        <w:rPr>
          <w:lang w:val="en-GB" w:eastAsia="ja-JP"/>
        </w:rPr>
        <w:t xml:space="preserve">BWP </w:t>
      </w:r>
      <w:r>
        <w:rPr>
          <w:rFonts w:hint="eastAsia"/>
          <w:lang w:eastAsia="zh-CN"/>
        </w:rPr>
        <w:t xml:space="preserve">can be served </w:t>
      </w:r>
      <w:r>
        <w:rPr>
          <w:lang w:val="en-GB" w:eastAsia="ja-JP"/>
        </w:rPr>
        <w:t xml:space="preserve">as the default common frequency resource for group-common PDCCH/PDSCH, if a </w:t>
      </w:r>
      <w:r>
        <w:t xml:space="preserve">specific </w:t>
      </w:r>
      <w:r>
        <w:rPr>
          <w:lang w:val="en-GB"/>
        </w:rPr>
        <w:t>common frequency resource</w:t>
      </w:r>
      <w:r>
        <w:t xml:space="preserve"> is not configured</w:t>
      </w:r>
      <w:r>
        <w:rPr>
          <w:rFonts w:hint="eastAsia"/>
          <w:lang w:eastAsia="zh-CN"/>
        </w:rPr>
        <w:t xml:space="preserve"> for RRC_</w:t>
      </w:r>
      <w:r>
        <w:rPr>
          <w:lang w:eastAsia="zh-CN"/>
        </w:rPr>
        <w:t>IDLE</w:t>
      </w:r>
      <w:r>
        <w:rPr>
          <w:rFonts w:hint="eastAsia"/>
          <w:lang w:eastAsia="zh-CN"/>
        </w:rPr>
        <w:t>/</w:t>
      </w:r>
      <w:r>
        <w:rPr>
          <w:lang w:eastAsia="zh-CN"/>
        </w:rPr>
        <w:t>INACTIVE</w:t>
      </w:r>
      <w:r>
        <w:rPr>
          <w:rFonts w:hint="eastAsia"/>
          <w:lang w:eastAsia="zh-CN"/>
        </w:rPr>
        <w:t xml:space="preserve"> UEs.</w:t>
      </w:r>
      <w:bookmarkEnd w:id="4"/>
      <w:r>
        <w:rPr>
          <w:rFonts w:hint="eastAsia"/>
          <w:lang w:eastAsia="zh-CN"/>
        </w:rPr>
        <w:t xml:space="preserve"> For UEs in RRC_</w:t>
      </w:r>
      <w:r>
        <w:rPr>
          <w:lang w:eastAsia="zh-CN"/>
        </w:rPr>
        <w:t>CONNECTED</w:t>
      </w:r>
      <w:r>
        <w:rPr>
          <w:rFonts w:hint="eastAsia"/>
          <w:lang w:eastAsia="zh-CN"/>
        </w:rPr>
        <w:t xml:space="preserve"> states, two options of common frequency resource definition are on the tabl</w:t>
      </w:r>
      <w:r>
        <w:rPr>
          <w:rFonts w:hint="eastAsia"/>
          <w:lang w:eastAsia="zh-CN"/>
        </w:rPr>
        <w:t xml:space="preserve">e. One is defining an </w:t>
      </w:r>
      <w:r>
        <w:rPr>
          <w:lang w:eastAsia="zh-CN"/>
        </w:rPr>
        <w:t>‘</w:t>
      </w:r>
      <w:r>
        <w:rPr>
          <w:rFonts w:hint="eastAsia"/>
          <w:lang w:eastAsia="zh-CN"/>
        </w:rPr>
        <w:t>MBS specific BWP</w:t>
      </w:r>
      <w:r>
        <w:rPr>
          <w:lang w:eastAsia="zh-CN"/>
        </w:rPr>
        <w:t>’</w:t>
      </w:r>
      <w:r>
        <w:rPr>
          <w:rFonts w:hint="eastAsia"/>
          <w:lang w:eastAsia="zh-CN"/>
        </w:rPr>
        <w:t xml:space="preserve">, and another is using an </w:t>
      </w:r>
      <w:r>
        <w:rPr>
          <w:lang w:eastAsia="zh-CN"/>
        </w:rPr>
        <w:t>‘</w:t>
      </w:r>
      <w:r>
        <w:rPr>
          <w:rFonts w:hint="eastAsia"/>
          <w:lang w:eastAsia="zh-CN"/>
        </w:rPr>
        <w:t>MBS frequency region</w:t>
      </w:r>
      <w:r>
        <w:rPr>
          <w:lang w:eastAsia="zh-CN"/>
        </w:rPr>
        <w:t>’</w:t>
      </w:r>
      <w:r>
        <w:rPr>
          <w:rFonts w:hint="eastAsia"/>
          <w:lang w:eastAsia="zh-CN"/>
        </w:rPr>
        <w:t xml:space="preserve"> within the dedicated unicast BWP. </w:t>
      </w:r>
    </w:p>
    <w:p w:rsidR="0007324D" w:rsidRDefault="00E07754">
      <w:pPr>
        <w:rPr>
          <w:lang w:eastAsia="zh-CN"/>
        </w:rPr>
      </w:pPr>
      <w:r>
        <w:rPr>
          <w:rFonts w:hint="eastAsia"/>
          <w:lang w:eastAsia="zh-CN"/>
        </w:rPr>
        <w:t>In the following parts, our analysis and suggestions</w:t>
      </w:r>
      <w:r>
        <w:rPr>
          <w:lang w:eastAsia="zh-CN"/>
        </w:rPr>
        <w:t xml:space="preserve"> on common frequency resource</w:t>
      </w:r>
      <w:r>
        <w:rPr>
          <w:rFonts w:hint="eastAsia"/>
          <w:lang w:eastAsia="zh-CN"/>
        </w:rPr>
        <w:t xml:space="preserve"> are provided.</w:t>
      </w:r>
    </w:p>
    <w:p w:rsidR="0007324D" w:rsidRDefault="00E07754">
      <w:pPr>
        <w:pStyle w:val="Heading2"/>
        <w:rPr>
          <w:lang w:val="en-US" w:eastAsia="zh-CN"/>
        </w:rPr>
      </w:pPr>
      <w:r>
        <w:rPr>
          <w:rFonts w:hint="eastAsia"/>
          <w:lang w:val="en-US" w:eastAsia="zh-CN"/>
        </w:rPr>
        <w:lastRenderedPageBreak/>
        <w:t>C</w:t>
      </w:r>
      <w:r>
        <w:rPr>
          <w:lang w:val="en-US" w:eastAsia="zh-CN"/>
        </w:rPr>
        <w:t>onfiguration</w:t>
      </w:r>
      <w:r>
        <w:rPr>
          <w:rFonts w:hint="eastAsia"/>
          <w:lang w:val="en-US" w:eastAsia="zh-CN"/>
        </w:rPr>
        <w:t xml:space="preserve"> of common frequency re</w:t>
      </w:r>
      <w:r>
        <w:rPr>
          <w:rFonts w:hint="eastAsia"/>
          <w:lang w:val="en-US" w:eastAsia="zh-CN"/>
        </w:rPr>
        <w:t xml:space="preserve">source </w:t>
      </w:r>
    </w:p>
    <w:p w:rsidR="0007324D" w:rsidRDefault="00E07754">
      <w:pPr>
        <w:rPr>
          <w:lang w:eastAsia="zh-CN"/>
        </w:rPr>
      </w:pPr>
      <w:r>
        <w:rPr>
          <w:rFonts w:hint="eastAsia"/>
          <w:lang w:eastAsia="zh-CN"/>
        </w:rPr>
        <w:t>Literally, common frequency resource gives a frequency-domain range for MBS traffic transmission. More importantly, the transmission parameters to be used for MBS operating on this frequency-domain range</w:t>
      </w:r>
      <w:r>
        <w:rPr>
          <w:lang w:eastAsia="zh-CN"/>
        </w:rPr>
        <w:t xml:space="preserve"> should also be considered</w:t>
      </w:r>
      <w:r>
        <w:rPr>
          <w:rFonts w:hint="eastAsia"/>
          <w:lang w:eastAsia="zh-CN"/>
        </w:rPr>
        <w:t>. For unicast trans</w:t>
      </w:r>
      <w:r>
        <w:rPr>
          <w:rFonts w:hint="eastAsia"/>
          <w:lang w:eastAsia="zh-CN"/>
        </w:rPr>
        <w:t>mission, the parameters configuration related with PDCCH monitoring, PDSCH reception and measurement can be provided under the framework of BWP. For MBS transmission, a UE with the lowest capability in one MBS group should be taken into account during dete</w:t>
      </w:r>
      <w:r>
        <w:rPr>
          <w:rFonts w:hint="eastAsia"/>
          <w:lang w:eastAsia="zh-CN"/>
        </w:rPr>
        <w:t>rmination of MBS transmission parameters. Then, some features, e.g., MIMO related function may be limited. If the same transmission parameters are shared by unicast and MBS, i.e., the restriction for MBS transmission is also applied to unicast transmission</w:t>
      </w:r>
      <w:r>
        <w:rPr>
          <w:rFonts w:hint="eastAsia"/>
          <w:lang w:eastAsia="zh-CN"/>
        </w:rPr>
        <w:t xml:space="preserve"> of each UE in the group, the efficiency of unicast transmission will </w:t>
      </w:r>
      <w:r>
        <w:rPr>
          <w:lang w:eastAsia="zh-CN"/>
        </w:rPr>
        <w:t>degraded</w:t>
      </w:r>
      <w:r>
        <w:rPr>
          <w:rFonts w:hint="eastAsia"/>
          <w:lang w:eastAsia="zh-CN"/>
        </w:rPr>
        <w:t xml:space="preserve"> unnecessarily. </w:t>
      </w:r>
    </w:p>
    <w:p w:rsidR="0007324D" w:rsidRDefault="00E07754">
      <w:pPr>
        <w:rPr>
          <w:lang w:eastAsia="zh-CN"/>
        </w:rPr>
      </w:pPr>
      <w:r>
        <w:rPr>
          <w:rFonts w:hint="eastAsia"/>
          <w:lang w:eastAsia="zh-CN"/>
        </w:rPr>
        <w:t xml:space="preserve">So it is helpful to configure different parameters for MBS and unicast transmission. </w:t>
      </w:r>
    </w:p>
    <w:p w:rsidR="0007324D" w:rsidRDefault="00E07754">
      <w:pPr>
        <w:rPr>
          <w:lang w:eastAsia="zh-CN"/>
        </w:rPr>
      </w:pPr>
      <w:r>
        <w:rPr>
          <w:rFonts w:hint="eastAsia"/>
          <w:lang w:eastAsia="zh-CN"/>
        </w:rPr>
        <w:t>It is also important for UEs in different RRC states to have a unified unde</w:t>
      </w:r>
      <w:r>
        <w:rPr>
          <w:rFonts w:hint="eastAsia"/>
          <w:lang w:eastAsia="zh-CN"/>
        </w:rPr>
        <w:t>rstanding of common frequency resource. For example, a UE camps on a cell and starts to receive broadcast service in RRC_</w:t>
      </w:r>
      <w:r>
        <w:rPr>
          <w:lang w:eastAsia="zh-CN"/>
        </w:rPr>
        <w:t>IDLE</w:t>
      </w:r>
      <w:r>
        <w:rPr>
          <w:rFonts w:hint="eastAsia"/>
          <w:lang w:eastAsia="zh-CN"/>
        </w:rPr>
        <w:t xml:space="preserve"> state. When a unicast service arrives, the UE enters RRC_</w:t>
      </w:r>
      <w:r>
        <w:rPr>
          <w:lang w:eastAsia="zh-CN"/>
        </w:rPr>
        <w:t>CONNECTED</w:t>
      </w:r>
      <w:r>
        <w:rPr>
          <w:rFonts w:hint="eastAsia"/>
          <w:lang w:eastAsia="zh-CN"/>
        </w:rPr>
        <w:t xml:space="preserve"> states and receives the unicast service by using the dedicated </w:t>
      </w:r>
      <w:r>
        <w:rPr>
          <w:rFonts w:hint="eastAsia"/>
          <w:lang w:eastAsia="zh-CN"/>
        </w:rPr>
        <w:t>unicast BWP. And it is reasonable that the broadcast service reception should not be affected by the above RRC states changes. That is to say, common frequency resource configured for MBS services for a UE in RRC_</w:t>
      </w:r>
      <w:r>
        <w:rPr>
          <w:lang w:eastAsia="zh-CN"/>
        </w:rPr>
        <w:t>IDLE</w:t>
      </w:r>
      <w:r>
        <w:rPr>
          <w:rFonts w:hint="eastAsia"/>
          <w:lang w:eastAsia="zh-CN"/>
        </w:rPr>
        <w:t xml:space="preserve"> state should be still valid after the </w:t>
      </w:r>
      <w:r>
        <w:rPr>
          <w:rFonts w:hint="eastAsia"/>
          <w:lang w:eastAsia="zh-CN"/>
        </w:rPr>
        <w:t>UE enters RRC_</w:t>
      </w:r>
      <w:r>
        <w:rPr>
          <w:lang w:eastAsia="zh-CN"/>
        </w:rPr>
        <w:t>CONNECTED</w:t>
      </w:r>
      <w:r>
        <w:rPr>
          <w:rFonts w:hint="eastAsia"/>
          <w:lang w:eastAsia="zh-CN"/>
        </w:rPr>
        <w:t xml:space="preserve"> state. </w:t>
      </w:r>
    </w:p>
    <w:p w:rsidR="0007324D" w:rsidRDefault="00E07754">
      <w:pPr>
        <w:rPr>
          <w:lang w:eastAsia="zh-CN"/>
        </w:rPr>
      </w:pPr>
      <w:r>
        <w:rPr>
          <w:rFonts w:hint="eastAsia"/>
          <w:lang w:eastAsia="zh-CN"/>
        </w:rPr>
        <w:t>Furthermore, t</w:t>
      </w:r>
      <w:r>
        <w:rPr>
          <w:lang w:eastAsia="zh-CN"/>
        </w:rPr>
        <w:t xml:space="preserve">o minimize the standardization complexity, </w:t>
      </w:r>
      <w:r>
        <w:rPr>
          <w:rFonts w:hint="eastAsia"/>
          <w:lang w:eastAsia="zh-CN"/>
        </w:rPr>
        <w:t xml:space="preserve">it is also better to adopt a unified </w:t>
      </w:r>
      <w:r>
        <w:rPr>
          <w:lang w:eastAsia="zh-CN"/>
        </w:rPr>
        <w:t>method to provide configuration</w:t>
      </w:r>
      <w:r>
        <w:rPr>
          <w:rFonts w:hint="eastAsia"/>
          <w:lang w:eastAsia="zh-CN"/>
        </w:rPr>
        <w:t xml:space="preserve"> </w:t>
      </w:r>
      <w:r>
        <w:rPr>
          <w:lang w:eastAsia="zh-CN"/>
        </w:rPr>
        <w:t>for broadcast and multicast.</w:t>
      </w:r>
    </w:p>
    <w:p w:rsidR="0007324D" w:rsidRDefault="00E07754">
      <w:pPr>
        <w:rPr>
          <w:lang w:eastAsia="zh-CN"/>
        </w:rPr>
      </w:pPr>
      <w:r>
        <w:rPr>
          <w:rFonts w:hint="eastAsia"/>
          <w:lang w:eastAsia="zh-CN"/>
        </w:rPr>
        <w:t>As preliminary simulation results shown in</w:t>
      </w:r>
      <w:r>
        <w:rPr>
          <w:lang w:eastAsia="zh-CN"/>
        </w:rPr>
        <w:t xml:space="preserve"> [3], the</w:t>
      </w:r>
      <w:r>
        <w:rPr>
          <w:rFonts w:hint="eastAsia"/>
          <w:lang w:eastAsia="zh-CN"/>
        </w:rPr>
        <w:t xml:space="preserve"> MBS transmission using SFN mode from multiple </w:t>
      </w:r>
      <w:r>
        <w:rPr>
          <w:rFonts w:hint="eastAsia"/>
          <w:lang w:eastAsia="zh-CN"/>
        </w:rPr>
        <w:t xml:space="preserve">TRPs </w:t>
      </w:r>
      <w:r>
        <w:rPr>
          <w:rFonts w:hint="eastAsia"/>
          <w:lang w:eastAsia="zh-CN"/>
        </w:rPr>
        <w:t xml:space="preserve">has obvious performance gains comparing with </w:t>
      </w:r>
      <w:r>
        <w:rPr>
          <w:rFonts w:hint="eastAsia"/>
          <w:lang w:eastAsia="zh-CN"/>
        </w:rPr>
        <w:t>no SFN</w:t>
      </w:r>
      <w:r>
        <w:rPr>
          <w:rFonts w:hint="eastAsia"/>
          <w:lang w:eastAsia="zh-CN"/>
        </w:rPr>
        <w:t xml:space="preserve"> mode. Therefore, SFN mode may serve as a typical mode for network deployment and is potentially standardized in future releases. For that, a different n</w:t>
      </w:r>
      <w:r>
        <w:rPr>
          <w:rFonts w:hint="eastAsia"/>
          <w:lang w:eastAsia="zh-CN"/>
        </w:rPr>
        <w:t xml:space="preserve">umerology, e.g., a larger CP, will be involved for MBS transmission for fighting against more abundant multi-paths. Then, </w:t>
      </w:r>
      <w:bookmarkStart w:id="5" w:name="OLE_LINK2"/>
      <w:r>
        <w:rPr>
          <w:rFonts w:hint="eastAsia"/>
          <w:lang w:eastAsia="zh-CN"/>
        </w:rPr>
        <w:t>forward compatibility should be considered during the determination of parameter configuration method for MBS transmission.</w:t>
      </w:r>
      <w:bookmarkEnd w:id="5"/>
      <w:r>
        <w:rPr>
          <w:rFonts w:hint="eastAsia"/>
          <w:lang w:eastAsia="zh-CN"/>
        </w:rPr>
        <w:t xml:space="preserve"> </w:t>
      </w:r>
    </w:p>
    <w:p w:rsidR="0007324D" w:rsidRDefault="00E07754">
      <w:pPr>
        <w:rPr>
          <w:i/>
          <w:lang w:eastAsia="zh-CN"/>
        </w:rPr>
      </w:pPr>
      <w:bookmarkStart w:id="6" w:name="OLE_LINK3"/>
      <w:r>
        <w:rPr>
          <w:b/>
          <w:i/>
          <w:lang w:eastAsia="zh-CN"/>
        </w:rPr>
        <w:t xml:space="preserve">Proposal </w:t>
      </w:r>
      <w:bookmarkEnd w:id="6"/>
      <w:r>
        <w:rPr>
          <w:b/>
          <w:i/>
          <w:lang w:eastAsia="zh-CN"/>
        </w:rPr>
        <w:t>1</w:t>
      </w:r>
      <w:r>
        <w:rPr>
          <w:i/>
          <w:lang w:eastAsia="zh-CN"/>
        </w:rPr>
        <w:t xml:space="preserve">: Both frequency domain range and the corresponding MBS transmission parameters are configured for common frequency resource. </w:t>
      </w:r>
    </w:p>
    <w:p w:rsidR="0007324D" w:rsidRDefault="00E07754">
      <w:pPr>
        <w:pStyle w:val="ListParagraph"/>
        <w:numPr>
          <w:ilvl w:val="0"/>
          <w:numId w:val="11"/>
        </w:numPr>
        <w:rPr>
          <w:i/>
          <w:lang w:eastAsia="zh-CN"/>
        </w:rPr>
      </w:pPr>
      <w:r>
        <w:rPr>
          <w:i/>
          <w:lang w:eastAsia="zh-CN"/>
        </w:rPr>
        <w:t>RAN1 strives for a unified method to provide configuration for common frequency resource for UEs in different RRC states and for</w:t>
      </w:r>
      <w:r>
        <w:rPr>
          <w:i/>
          <w:lang w:eastAsia="zh-CN"/>
        </w:rPr>
        <w:t xml:space="preserve"> both multicast and broadcast.</w:t>
      </w:r>
    </w:p>
    <w:p w:rsidR="0007324D" w:rsidRDefault="00E07754">
      <w:pPr>
        <w:pStyle w:val="ListParagraph"/>
        <w:numPr>
          <w:ilvl w:val="0"/>
          <w:numId w:val="11"/>
        </w:numPr>
        <w:rPr>
          <w:i/>
          <w:lang w:eastAsia="zh-CN"/>
        </w:rPr>
      </w:pPr>
      <w:r>
        <w:rPr>
          <w:rFonts w:hint="eastAsia"/>
          <w:i/>
          <w:lang w:eastAsia="zh-CN"/>
        </w:rPr>
        <w:t>R</w:t>
      </w:r>
      <w:r>
        <w:rPr>
          <w:i/>
          <w:lang w:eastAsia="zh-CN"/>
        </w:rPr>
        <w:t xml:space="preserve">AN1 strives for a method with forward compatibility, e.g., </w:t>
      </w:r>
      <w:r>
        <w:rPr>
          <w:rFonts w:hint="eastAsia"/>
          <w:i/>
          <w:lang w:eastAsia="zh-CN"/>
        </w:rPr>
        <w:t>configuring different numerologies for unicast and MBS</w:t>
      </w:r>
      <w:r>
        <w:rPr>
          <w:i/>
          <w:lang w:eastAsia="zh-CN"/>
        </w:rPr>
        <w:t xml:space="preserve"> in the future release.</w:t>
      </w:r>
    </w:p>
    <w:p w:rsidR="0007324D" w:rsidRDefault="00E07754">
      <w:pPr>
        <w:pStyle w:val="Heading2"/>
        <w:rPr>
          <w:lang w:val="en-US" w:eastAsia="zh-CN"/>
        </w:rPr>
      </w:pPr>
      <w:r>
        <w:rPr>
          <w:rFonts w:hint="eastAsia"/>
          <w:lang w:val="en-US" w:eastAsia="zh-CN"/>
        </w:rPr>
        <w:t>Comparison of different options</w:t>
      </w:r>
    </w:p>
    <w:p w:rsidR="0007324D" w:rsidRDefault="00E07754">
      <w:pPr>
        <w:rPr>
          <w:lang w:eastAsia="zh-CN"/>
        </w:rPr>
      </w:pPr>
      <w:r>
        <w:rPr>
          <w:rFonts w:hint="eastAsia"/>
          <w:lang w:eastAsia="zh-CN"/>
        </w:rPr>
        <w:t>The concept of BWP ha</w:t>
      </w:r>
      <w:r>
        <w:rPr>
          <w:lang w:eastAsia="zh-CN"/>
        </w:rPr>
        <w:t>s</w:t>
      </w:r>
      <w:r>
        <w:rPr>
          <w:rFonts w:hint="eastAsia"/>
          <w:lang w:eastAsia="zh-CN"/>
        </w:rPr>
        <w:t xml:space="preserve"> been introduced since NR R15. It</w:t>
      </w:r>
      <w:r>
        <w:rPr>
          <w:rFonts w:hint="eastAsia"/>
          <w:lang w:eastAsia="zh-CN"/>
        </w:rPr>
        <w:t xml:space="preserve"> is not only used to describe a frequency range, but also for providing BWP-specific parameter configuration for the traffic reception within the frequency range. So option 2A can </w:t>
      </w:r>
      <w:r>
        <w:rPr>
          <w:lang w:eastAsia="zh-CN"/>
        </w:rPr>
        <w:t>straightforward</w:t>
      </w:r>
      <w:r>
        <w:rPr>
          <w:rFonts w:hint="eastAsia"/>
          <w:lang w:eastAsia="zh-CN"/>
        </w:rPr>
        <w:t>ly</w:t>
      </w:r>
      <w:r>
        <w:rPr>
          <w:lang w:eastAsia="zh-CN"/>
        </w:rPr>
        <w:t xml:space="preserve"> </w:t>
      </w:r>
      <w:r>
        <w:rPr>
          <w:rFonts w:hint="eastAsia"/>
          <w:lang w:eastAsia="zh-CN"/>
        </w:rPr>
        <w:t>support to configure parameters different from unicast par</w:t>
      </w:r>
      <w:r>
        <w:rPr>
          <w:rFonts w:hint="eastAsia"/>
          <w:lang w:eastAsia="zh-CN"/>
        </w:rPr>
        <w:t xml:space="preserve">ameters for multicast transmission. For example, using </w:t>
      </w:r>
      <w:r>
        <w:rPr>
          <w:rFonts w:hint="eastAsia"/>
          <w:i/>
          <w:lang w:eastAsia="zh-CN"/>
        </w:rPr>
        <w:t>PDCCH-</w:t>
      </w:r>
      <w:proofErr w:type="spellStart"/>
      <w:r>
        <w:rPr>
          <w:rFonts w:hint="eastAsia"/>
          <w:i/>
          <w:lang w:eastAsia="zh-CN"/>
        </w:rPr>
        <w:t>config</w:t>
      </w:r>
      <w:proofErr w:type="spellEnd"/>
      <w:r>
        <w:rPr>
          <w:rFonts w:hint="eastAsia"/>
          <w:lang w:eastAsia="zh-CN"/>
        </w:rPr>
        <w:t xml:space="preserve"> and </w:t>
      </w:r>
      <w:r>
        <w:rPr>
          <w:rFonts w:hint="eastAsia"/>
          <w:i/>
          <w:lang w:eastAsia="zh-CN"/>
        </w:rPr>
        <w:t>PDSCH-</w:t>
      </w:r>
      <w:proofErr w:type="spellStart"/>
      <w:r>
        <w:rPr>
          <w:rFonts w:hint="eastAsia"/>
          <w:i/>
          <w:lang w:eastAsia="zh-CN"/>
        </w:rPr>
        <w:t>config</w:t>
      </w:r>
      <w:proofErr w:type="spellEnd"/>
      <w:r>
        <w:rPr>
          <w:rFonts w:hint="eastAsia"/>
          <w:lang w:eastAsia="zh-CN"/>
        </w:rPr>
        <w:t xml:space="preserve"> under MBS BWP for MBS transmission parameters configuration, which is independent of unicast transmission. </w:t>
      </w:r>
    </w:p>
    <w:p w:rsidR="0007324D" w:rsidRDefault="00E07754">
      <w:pPr>
        <w:rPr>
          <w:lang w:eastAsia="zh-CN"/>
        </w:rPr>
      </w:pPr>
      <w:r>
        <w:rPr>
          <w:rFonts w:hint="eastAsia"/>
          <w:lang w:eastAsia="zh-CN"/>
        </w:rPr>
        <w:t xml:space="preserve">While for option 2B, it seems only related to how to configure </w:t>
      </w:r>
      <w:r>
        <w:rPr>
          <w:rFonts w:hint="eastAsia"/>
          <w:lang w:eastAsia="zh-CN"/>
        </w:rPr>
        <w:t xml:space="preserve">the frequency range for multicast transmission. However, the determination of other transmission parameters still needs further discussion. And there are two possibilities: </w:t>
      </w:r>
    </w:p>
    <w:p w:rsidR="0007324D" w:rsidRDefault="00E07754">
      <w:pPr>
        <w:numPr>
          <w:ilvl w:val="0"/>
          <w:numId w:val="12"/>
        </w:numPr>
        <w:rPr>
          <w:lang w:eastAsia="zh-CN"/>
        </w:rPr>
      </w:pPr>
      <w:r>
        <w:rPr>
          <w:rFonts w:hint="eastAsia"/>
          <w:lang w:eastAsia="zh-CN"/>
        </w:rPr>
        <w:t>Reusing the transmission parameters configured for dedicated unicast BWP: as discu</w:t>
      </w:r>
      <w:r>
        <w:rPr>
          <w:rFonts w:hint="eastAsia"/>
          <w:lang w:eastAsia="zh-CN"/>
        </w:rPr>
        <w:t xml:space="preserve">ssed in section 2.1, this restricts the configuration of unicast transmission parameters, which results in a lower efficiency for unicast transmission. </w:t>
      </w:r>
    </w:p>
    <w:p w:rsidR="0007324D" w:rsidRDefault="00E07754">
      <w:pPr>
        <w:numPr>
          <w:ilvl w:val="0"/>
          <w:numId w:val="12"/>
        </w:numPr>
        <w:rPr>
          <w:lang w:eastAsia="zh-CN"/>
        </w:rPr>
      </w:pPr>
      <w:r>
        <w:rPr>
          <w:rFonts w:hint="eastAsia"/>
          <w:lang w:eastAsia="zh-CN"/>
        </w:rPr>
        <w:t xml:space="preserve">Defining a new signaling framework for MBS transmission parameters configuration: we </w:t>
      </w:r>
      <w:r>
        <w:rPr>
          <w:lang w:eastAsia="zh-CN"/>
        </w:rPr>
        <w:t>have to discuss th</w:t>
      </w:r>
      <w:r>
        <w:rPr>
          <w:lang w:eastAsia="zh-CN"/>
        </w:rPr>
        <w:t>e</w:t>
      </w:r>
      <w:r>
        <w:rPr>
          <w:rFonts w:hint="eastAsia"/>
          <w:lang w:eastAsia="zh-CN"/>
        </w:rPr>
        <w:t xml:space="preserve"> set of configuration parameters essential for MBS transmission, and further define the signaling structure in RAN2</w:t>
      </w:r>
      <w:r>
        <w:rPr>
          <w:lang w:eastAsia="zh-CN"/>
        </w:rPr>
        <w:t>.</w:t>
      </w:r>
      <w:r>
        <w:rPr>
          <w:rFonts w:hint="eastAsia"/>
          <w:lang w:eastAsia="zh-CN"/>
        </w:rPr>
        <w:t xml:space="preserve"> Additional standardization efforts are inevitable.</w:t>
      </w:r>
    </w:p>
    <w:p w:rsidR="0007324D" w:rsidRDefault="00E07754">
      <w:pPr>
        <w:rPr>
          <w:lang w:eastAsia="zh-CN"/>
        </w:rPr>
      </w:pPr>
      <w:r>
        <w:rPr>
          <w:rFonts w:hint="eastAsia"/>
          <w:lang w:eastAsia="zh-CN"/>
        </w:rPr>
        <w:t>It has agreed in RAN1#103</w:t>
      </w:r>
      <w:r>
        <w:rPr>
          <w:lang w:eastAsia="zh-CN"/>
        </w:rPr>
        <w:t>-</w:t>
      </w:r>
      <w:r>
        <w:rPr>
          <w:rFonts w:hint="eastAsia"/>
          <w:lang w:eastAsia="zh-CN"/>
        </w:rPr>
        <w:t xml:space="preserve">e meeting that </w:t>
      </w:r>
      <w:r>
        <w:rPr>
          <w:lang w:val="en-GB" w:eastAsia="ja-JP"/>
        </w:rPr>
        <w:t xml:space="preserve">the initial </w:t>
      </w:r>
      <w:r>
        <w:rPr>
          <w:rFonts w:hint="eastAsia"/>
          <w:lang w:eastAsia="zh-CN"/>
        </w:rPr>
        <w:t xml:space="preserve">DL </w:t>
      </w:r>
      <w:r>
        <w:rPr>
          <w:lang w:val="en-GB" w:eastAsia="ja-JP"/>
        </w:rPr>
        <w:t xml:space="preserve">BWP </w:t>
      </w:r>
      <w:r>
        <w:rPr>
          <w:rFonts w:hint="eastAsia"/>
          <w:lang w:eastAsia="zh-CN"/>
        </w:rPr>
        <w:t xml:space="preserve">can be served </w:t>
      </w:r>
      <w:r>
        <w:rPr>
          <w:lang w:val="en-GB" w:eastAsia="ja-JP"/>
        </w:rPr>
        <w:t>as the defaul</w:t>
      </w:r>
      <w:r>
        <w:rPr>
          <w:lang w:val="en-GB" w:eastAsia="ja-JP"/>
        </w:rPr>
        <w:t xml:space="preserve">t common frequency resource for group-common PDCCH/PDSCH, if a </w:t>
      </w:r>
      <w:r>
        <w:t xml:space="preserve">specific </w:t>
      </w:r>
      <w:r>
        <w:rPr>
          <w:lang w:val="en-GB"/>
        </w:rPr>
        <w:t>common frequency resource</w:t>
      </w:r>
      <w:r>
        <w:t xml:space="preserve"> is not configured</w:t>
      </w:r>
      <w:r>
        <w:rPr>
          <w:rFonts w:hint="eastAsia"/>
          <w:lang w:eastAsia="zh-CN"/>
        </w:rPr>
        <w:t xml:space="preserve"> for RRC_</w:t>
      </w:r>
      <w:r>
        <w:rPr>
          <w:lang w:eastAsia="zh-CN"/>
        </w:rPr>
        <w:t>IDLE</w:t>
      </w:r>
      <w:r>
        <w:rPr>
          <w:rFonts w:hint="eastAsia"/>
          <w:lang w:eastAsia="zh-CN"/>
        </w:rPr>
        <w:t>/</w:t>
      </w:r>
      <w:r>
        <w:rPr>
          <w:lang w:eastAsia="zh-CN"/>
        </w:rPr>
        <w:t>INACTIVE</w:t>
      </w:r>
      <w:r>
        <w:rPr>
          <w:rFonts w:hint="eastAsia"/>
          <w:lang w:eastAsia="zh-CN"/>
        </w:rPr>
        <w:t xml:space="preserve"> UEs. As discussed and proposed in our contributi</w:t>
      </w:r>
      <w:r>
        <w:rPr>
          <w:lang w:eastAsia="zh-CN"/>
        </w:rPr>
        <w:t>on[4], c</w:t>
      </w:r>
      <w:r>
        <w:rPr>
          <w:rFonts w:hint="eastAsia"/>
          <w:lang w:eastAsia="zh-CN"/>
        </w:rPr>
        <w:t>onsidering the resource congestion issue caused by the restric</w:t>
      </w:r>
      <w:r>
        <w:rPr>
          <w:rFonts w:hint="eastAsia"/>
          <w:lang w:eastAsia="zh-CN"/>
        </w:rPr>
        <w:t xml:space="preserve">tion of multicast transmission within the initial DL BWP, an MBS BWP larger than the initial DL BWP is expected to be configured. </w:t>
      </w:r>
    </w:p>
    <w:p w:rsidR="0007324D" w:rsidRDefault="00E07754">
      <w:pPr>
        <w:rPr>
          <w:lang w:eastAsia="zh-CN"/>
        </w:rPr>
      </w:pPr>
      <w:r>
        <w:rPr>
          <w:rFonts w:hint="eastAsia"/>
          <w:lang w:eastAsia="zh-CN"/>
        </w:rPr>
        <w:t xml:space="preserve">Then, the BWP </w:t>
      </w:r>
      <w:r>
        <w:rPr>
          <w:lang w:eastAsia="zh-CN"/>
        </w:rPr>
        <w:t xml:space="preserve">configurations </w:t>
      </w:r>
      <w:r>
        <w:rPr>
          <w:rFonts w:hint="eastAsia"/>
          <w:lang w:eastAsia="zh-CN"/>
        </w:rPr>
        <w:t>(initial DL BWP or configured MBS BWP) for MBS transmission in RRC_</w:t>
      </w:r>
      <w:r>
        <w:rPr>
          <w:lang w:eastAsia="zh-CN"/>
        </w:rPr>
        <w:t>IDLE</w:t>
      </w:r>
      <w:r>
        <w:rPr>
          <w:rFonts w:hint="eastAsia"/>
          <w:lang w:eastAsia="zh-CN"/>
        </w:rPr>
        <w:t>/</w:t>
      </w:r>
      <w:r>
        <w:rPr>
          <w:lang w:eastAsia="zh-CN"/>
        </w:rPr>
        <w:t>INACTIVE</w:t>
      </w:r>
      <w:r>
        <w:rPr>
          <w:rFonts w:hint="eastAsia"/>
          <w:lang w:eastAsia="zh-CN"/>
        </w:rPr>
        <w:t xml:space="preserve"> should be inherited after the UE enters RRC_</w:t>
      </w:r>
      <w:r>
        <w:rPr>
          <w:lang w:eastAsia="zh-CN"/>
        </w:rPr>
        <w:t>CONNECTED</w:t>
      </w:r>
      <w:r>
        <w:rPr>
          <w:rFonts w:hint="eastAsia"/>
          <w:lang w:eastAsia="zh-CN"/>
        </w:rPr>
        <w:t xml:space="preserve"> states as shown in Figure-1. Then</w:t>
      </w:r>
      <w:r>
        <w:rPr>
          <w:lang w:eastAsia="zh-CN"/>
        </w:rPr>
        <w:t xml:space="preserve">, </w:t>
      </w:r>
      <w:r>
        <w:rPr>
          <w:lang w:eastAsia="zh-CN"/>
        </w:rPr>
        <w:lastRenderedPageBreak/>
        <w:t>a</w:t>
      </w:r>
      <w:r>
        <w:rPr>
          <w:rFonts w:hint="eastAsia"/>
          <w:lang w:eastAsia="zh-CN"/>
        </w:rPr>
        <w:t xml:space="preserve"> unified understanding on frequency range and parameters for MBS transmission can be kept for UEs in different RRC states by defining the common frequency resource a</w:t>
      </w:r>
      <w:r>
        <w:rPr>
          <w:rFonts w:hint="eastAsia"/>
          <w:lang w:eastAsia="zh-CN"/>
        </w:rPr>
        <w:t>s an MBS</w:t>
      </w:r>
      <w:r>
        <w:rPr>
          <w:lang w:eastAsia="zh-CN"/>
        </w:rPr>
        <w:t xml:space="preserve"> BWP</w:t>
      </w:r>
      <w:r>
        <w:rPr>
          <w:rFonts w:hint="eastAsia"/>
          <w:lang w:eastAsia="zh-CN"/>
        </w:rPr>
        <w:t>.</w:t>
      </w:r>
    </w:p>
    <w:p w:rsidR="0007324D" w:rsidRDefault="00E07754">
      <w:pPr>
        <w:jc w:val="center"/>
      </w:pPr>
      <w:r>
        <w:rPr>
          <w:noProof/>
          <w:lang w:eastAsia="zh-CN"/>
        </w:rPr>
        <w:drawing>
          <wp:inline distT="0" distB="0" distL="114300" distR="114300">
            <wp:extent cx="5030470" cy="558800"/>
            <wp:effectExtent l="0" t="0" r="17780" b="1270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3"/>
                    <a:stretch>
                      <a:fillRect/>
                    </a:stretch>
                  </pic:blipFill>
                  <pic:spPr>
                    <a:xfrm>
                      <a:off x="0" y="0"/>
                      <a:ext cx="5030470" cy="558800"/>
                    </a:xfrm>
                    <a:prstGeom prst="rect">
                      <a:avLst/>
                    </a:prstGeom>
                  </pic:spPr>
                </pic:pic>
              </a:graphicData>
            </a:graphic>
          </wp:inline>
        </w:drawing>
      </w:r>
    </w:p>
    <w:p w:rsidR="0007324D" w:rsidRDefault="00E07754">
      <w:pPr>
        <w:jc w:val="center"/>
        <w:rPr>
          <w:b/>
          <w:bCs/>
          <w:lang w:eastAsia="zh-CN"/>
        </w:rPr>
      </w:pPr>
      <w:r>
        <w:rPr>
          <w:rFonts w:hint="eastAsia"/>
          <w:b/>
          <w:bCs/>
          <w:lang w:eastAsia="zh-CN"/>
        </w:rPr>
        <w:t>Figure-1: MBS BWP in different RRC states</w:t>
      </w:r>
    </w:p>
    <w:p w:rsidR="0007324D" w:rsidRDefault="00E07754">
      <w:pPr>
        <w:rPr>
          <w:lang w:eastAsia="zh-CN"/>
        </w:rPr>
      </w:pPr>
      <w:r>
        <w:rPr>
          <w:rFonts w:hint="eastAsia"/>
          <w:lang w:eastAsia="zh-CN"/>
        </w:rPr>
        <w:t xml:space="preserve">Another flexibility for reusing BWP framework is that some basic parameters, e.g., numerology, can be configured differently comparing with that of dedicated unicast BWP. This </w:t>
      </w:r>
      <w:bookmarkStart w:id="7" w:name="OLE_LINK9"/>
      <w:r>
        <w:rPr>
          <w:rFonts w:hint="eastAsia"/>
          <w:lang w:eastAsia="zh-CN"/>
        </w:rPr>
        <w:t>provides the possibili</w:t>
      </w:r>
      <w:r>
        <w:rPr>
          <w:rFonts w:hint="eastAsia"/>
          <w:lang w:eastAsia="zh-CN"/>
        </w:rPr>
        <w:t>ty for forward compatibility</w:t>
      </w:r>
      <w:bookmarkEnd w:id="7"/>
      <w:r>
        <w:rPr>
          <w:rFonts w:hint="eastAsia"/>
          <w:lang w:eastAsia="zh-CN"/>
        </w:rPr>
        <w:t xml:space="preserve"> towards the case that different numerologies for MBS and unicast in different BWPs. For option 2B, the numerology of unicast and MBS within a same dedicated unicast BWP shall be the same as it is configured under the same BWP. </w:t>
      </w:r>
    </w:p>
    <w:p w:rsidR="0007324D" w:rsidRDefault="00E07754">
      <w:pPr>
        <w:rPr>
          <w:lang w:eastAsia="zh-CN"/>
        </w:rPr>
      </w:pPr>
      <w:r>
        <w:rPr>
          <w:rFonts w:hint="eastAsia"/>
          <w:lang w:eastAsia="zh-CN"/>
        </w:rPr>
        <w:t xml:space="preserve">For receiving unicast and MBS simultaneously, the MBS BWP and unicast BWP can be activated at the same time, which </w:t>
      </w:r>
      <w:r>
        <w:rPr>
          <w:rFonts w:eastAsiaTheme="minorEastAsia" w:hint="eastAsia"/>
          <w:lang w:eastAsia="zh-CN"/>
        </w:rPr>
        <w:t xml:space="preserve">is similar as </w:t>
      </w:r>
      <w:r>
        <w:rPr>
          <w:lang w:eastAsia="zh-CN"/>
        </w:rPr>
        <w:t xml:space="preserve">simultaneous reception in CORESET0 and dedicated </w:t>
      </w:r>
      <w:r>
        <w:rPr>
          <w:rFonts w:hint="eastAsia"/>
          <w:lang w:eastAsia="zh-CN"/>
        </w:rPr>
        <w:t xml:space="preserve">unicast </w:t>
      </w:r>
      <w:r>
        <w:rPr>
          <w:lang w:eastAsia="zh-CN"/>
        </w:rPr>
        <w:t>BWP if including CORESET0</w:t>
      </w:r>
      <w:r>
        <w:rPr>
          <w:rFonts w:hint="eastAsia"/>
          <w:lang w:eastAsia="zh-CN"/>
        </w:rPr>
        <w:t>. Following the same restriction of CORESET0 and dedicated unicast BWP, i.e., same numerology and CORESET0 is included within the dedicated unicast BWP, we believe that simultaneous reception is possible, and no BWP switch is needed. More specifically, the</w:t>
      </w:r>
      <w:r>
        <w:rPr>
          <w:rFonts w:hint="eastAsia"/>
          <w:lang w:eastAsia="zh-CN"/>
        </w:rPr>
        <w:t xml:space="preserve">re is no </w:t>
      </w:r>
      <w:r>
        <w:rPr>
          <w:lang w:eastAsia="zh-CN"/>
        </w:rPr>
        <w:t>change of center frequency</w:t>
      </w:r>
      <w:r>
        <w:rPr>
          <w:rFonts w:hint="eastAsia"/>
          <w:lang w:eastAsia="zh-CN"/>
        </w:rPr>
        <w:t xml:space="preserve">, </w:t>
      </w:r>
      <w:r>
        <w:rPr>
          <w:rFonts w:eastAsiaTheme="minorEastAsia"/>
          <w:lang w:eastAsia="zh-CN"/>
        </w:rPr>
        <w:t xml:space="preserve">RF </w:t>
      </w:r>
      <w:r>
        <w:rPr>
          <w:rFonts w:eastAsiaTheme="minorEastAsia" w:hint="eastAsia"/>
          <w:lang w:eastAsia="zh-CN"/>
        </w:rPr>
        <w:t xml:space="preserve">bandwidth, </w:t>
      </w:r>
      <w:r>
        <w:rPr>
          <w:rFonts w:eastAsiaTheme="minorEastAsia"/>
          <w:lang w:eastAsia="zh-CN"/>
        </w:rPr>
        <w:t>FFT size</w:t>
      </w:r>
      <w:r>
        <w:rPr>
          <w:rFonts w:eastAsiaTheme="minorEastAsia" w:hint="eastAsia"/>
          <w:lang w:eastAsia="zh-CN"/>
        </w:rPr>
        <w:t xml:space="preserve"> and </w:t>
      </w:r>
      <w:r>
        <w:rPr>
          <w:rFonts w:eastAsiaTheme="minorEastAsia"/>
          <w:lang w:eastAsia="zh-CN"/>
        </w:rPr>
        <w:t>sampling frequency</w:t>
      </w:r>
      <w:r>
        <w:rPr>
          <w:rFonts w:eastAsiaTheme="minorEastAsia" w:hint="eastAsia"/>
          <w:lang w:eastAsia="zh-CN"/>
        </w:rPr>
        <w:t xml:space="preserve">, etc. for receiving MBS in MBS BWP and unicast in unicast BWP. </w:t>
      </w:r>
    </w:p>
    <w:p w:rsidR="0007324D" w:rsidRDefault="00E07754">
      <w:pPr>
        <w:rPr>
          <w:lang w:eastAsia="zh-CN"/>
        </w:rPr>
      </w:pPr>
      <w:r>
        <w:rPr>
          <w:rFonts w:hint="eastAsia"/>
          <w:lang w:eastAsia="zh-CN"/>
        </w:rPr>
        <w:t>Therefore, we have the following observation on the definition of common frequency resource</w:t>
      </w:r>
      <w:r>
        <w:rPr>
          <w:lang w:eastAsia="zh-CN"/>
        </w:rPr>
        <w:t xml:space="preserve"> and we prefer to </w:t>
      </w:r>
      <w:r>
        <w:rPr>
          <w:lang w:eastAsia="zh-CN"/>
        </w:rPr>
        <w:t>reuse the BWP framework.</w:t>
      </w:r>
      <w:r>
        <w:rPr>
          <w:rFonts w:hint="eastAsia"/>
          <w:lang w:eastAsia="zh-CN"/>
        </w:rPr>
        <w:t xml:space="preserve"> </w:t>
      </w:r>
    </w:p>
    <w:p w:rsidR="0007324D" w:rsidRDefault="00E07754">
      <w:pPr>
        <w:rPr>
          <w:i/>
          <w:lang w:eastAsia="zh-CN"/>
        </w:rPr>
      </w:pPr>
      <w:r>
        <w:rPr>
          <w:b/>
          <w:i/>
          <w:lang w:eastAsia="zh-CN"/>
        </w:rPr>
        <w:t>Observation</w:t>
      </w:r>
      <w:r>
        <w:rPr>
          <w:rFonts w:hint="eastAsia"/>
          <w:b/>
          <w:i/>
          <w:lang w:eastAsia="zh-CN"/>
        </w:rPr>
        <w:t xml:space="preserve"> 1</w:t>
      </w:r>
      <w:r>
        <w:rPr>
          <w:i/>
          <w:lang w:eastAsia="zh-CN"/>
        </w:rPr>
        <w:t>: Compared with ‘MBS frequency region’, MBS BWP is a more appropriate solution to configure common frequency resource considering the comparison</w:t>
      </w:r>
      <w:r>
        <w:rPr>
          <w:rFonts w:hint="eastAsia"/>
          <w:i/>
          <w:lang w:eastAsia="zh-CN"/>
        </w:rPr>
        <w:t xml:space="preserve"> shown in Table-1</w:t>
      </w:r>
      <w:r>
        <w:rPr>
          <w:i/>
          <w:lang w:eastAsia="zh-CN"/>
        </w:rPr>
        <w:t>.</w:t>
      </w:r>
    </w:p>
    <w:p w:rsidR="0007324D" w:rsidRDefault="00E07754">
      <w:pPr>
        <w:jc w:val="center"/>
        <w:rPr>
          <w:b/>
          <w:bCs/>
          <w:iCs/>
          <w:lang w:eastAsia="zh-CN"/>
        </w:rPr>
      </w:pPr>
      <w:r>
        <w:rPr>
          <w:rFonts w:hint="eastAsia"/>
          <w:b/>
          <w:bCs/>
          <w:iCs/>
          <w:lang w:eastAsia="zh-CN"/>
        </w:rPr>
        <w:t xml:space="preserve">Table-1: </w:t>
      </w:r>
      <w:r>
        <w:rPr>
          <w:b/>
          <w:bCs/>
          <w:iCs/>
          <w:lang w:eastAsia="zh-CN"/>
        </w:rPr>
        <w:t>comparison</w:t>
      </w:r>
      <w:r>
        <w:rPr>
          <w:rFonts w:hint="eastAsia"/>
          <w:b/>
          <w:bCs/>
          <w:iCs/>
          <w:lang w:eastAsia="zh-CN"/>
        </w:rPr>
        <w:t xml:space="preserve"> of different options for common fr</w:t>
      </w:r>
      <w:r>
        <w:rPr>
          <w:rFonts w:hint="eastAsia"/>
          <w:b/>
          <w:bCs/>
          <w:iCs/>
          <w:lang w:eastAsia="zh-CN"/>
        </w:rPr>
        <w:t>equency resource configuration</w:t>
      </w:r>
    </w:p>
    <w:tbl>
      <w:tblPr>
        <w:tblStyle w:val="TableGrid"/>
        <w:tblW w:w="0" w:type="auto"/>
        <w:jc w:val="center"/>
        <w:tblLook w:val="04A0" w:firstRow="1" w:lastRow="0" w:firstColumn="1" w:lastColumn="0" w:noHBand="0" w:noVBand="1"/>
      </w:tblPr>
      <w:tblGrid>
        <w:gridCol w:w="2802"/>
        <w:gridCol w:w="2987"/>
        <w:gridCol w:w="3095"/>
      </w:tblGrid>
      <w:tr w:rsidR="0007324D">
        <w:trPr>
          <w:jc w:val="center"/>
        </w:trPr>
        <w:tc>
          <w:tcPr>
            <w:tcW w:w="2802" w:type="dxa"/>
          </w:tcPr>
          <w:p w:rsidR="0007324D" w:rsidRDefault="0007324D">
            <w:pPr>
              <w:rPr>
                <w:rFonts w:ascii="New York" w:hAnsi="New York"/>
                <w:i/>
                <w:lang w:eastAsia="zh-CN"/>
              </w:rPr>
            </w:pPr>
          </w:p>
        </w:tc>
        <w:tc>
          <w:tcPr>
            <w:tcW w:w="2987" w:type="dxa"/>
          </w:tcPr>
          <w:p w:rsidR="0007324D" w:rsidRDefault="00E07754">
            <w:pPr>
              <w:jc w:val="center"/>
              <w:rPr>
                <w:rFonts w:ascii="New York" w:hAnsi="New York"/>
                <w:i/>
                <w:lang w:eastAsia="zh-CN"/>
              </w:rPr>
            </w:pPr>
            <w:r>
              <w:rPr>
                <w:rFonts w:ascii="New York" w:hAnsi="New York" w:hint="eastAsia"/>
                <w:i/>
                <w:lang w:eastAsia="zh-CN"/>
              </w:rPr>
              <w:t>Option 2A: MBS BWP</w:t>
            </w:r>
          </w:p>
        </w:tc>
        <w:tc>
          <w:tcPr>
            <w:tcW w:w="3095" w:type="dxa"/>
          </w:tcPr>
          <w:p w:rsidR="0007324D" w:rsidRDefault="00E07754">
            <w:pPr>
              <w:jc w:val="center"/>
              <w:rPr>
                <w:rFonts w:ascii="New York" w:hAnsi="New York"/>
                <w:i/>
                <w:lang w:eastAsia="zh-CN"/>
              </w:rPr>
            </w:pPr>
            <w:r>
              <w:rPr>
                <w:rFonts w:ascii="New York" w:hAnsi="New York" w:hint="eastAsia"/>
                <w:i/>
                <w:lang w:eastAsia="zh-CN"/>
              </w:rPr>
              <w:t xml:space="preserve">Option 2B: </w:t>
            </w:r>
            <w:r>
              <w:rPr>
                <w:rFonts w:ascii="New York" w:hAnsi="New York"/>
                <w:i/>
                <w:lang w:eastAsia="zh-CN"/>
              </w:rPr>
              <w:t>MBS frequency region</w:t>
            </w:r>
          </w:p>
        </w:tc>
      </w:tr>
      <w:tr w:rsidR="0007324D">
        <w:trPr>
          <w:jc w:val="center"/>
        </w:trPr>
        <w:tc>
          <w:tcPr>
            <w:tcW w:w="2802" w:type="dxa"/>
          </w:tcPr>
          <w:p w:rsidR="0007324D" w:rsidRDefault="00E07754">
            <w:pPr>
              <w:rPr>
                <w:rFonts w:ascii="New York" w:hAnsi="New York"/>
                <w:i/>
                <w:lang w:eastAsia="zh-CN"/>
              </w:rPr>
            </w:pPr>
            <w:r>
              <w:rPr>
                <w:rFonts w:ascii="New York" w:hAnsi="New York" w:hint="eastAsia"/>
                <w:i/>
                <w:lang w:eastAsia="zh-CN"/>
              </w:rPr>
              <w:t>Standardization effort on parameter configuration</w:t>
            </w:r>
          </w:p>
        </w:tc>
        <w:tc>
          <w:tcPr>
            <w:tcW w:w="2987" w:type="dxa"/>
          </w:tcPr>
          <w:p w:rsidR="0007324D" w:rsidRDefault="00E07754">
            <w:pPr>
              <w:jc w:val="center"/>
              <w:rPr>
                <w:rFonts w:ascii="New York" w:hAnsi="New York"/>
                <w:i/>
                <w:lang w:eastAsia="zh-CN"/>
              </w:rPr>
            </w:pPr>
            <w:r>
              <w:rPr>
                <w:rFonts w:ascii="New York" w:hAnsi="New York" w:hint="eastAsia"/>
                <w:i/>
                <w:lang w:eastAsia="zh-CN"/>
              </w:rPr>
              <w:t>low</w:t>
            </w:r>
          </w:p>
        </w:tc>
        <w:tc>
          <w:tcPr>
            <w:tcW w:w="3095" w:type="dxa"/>
          </w:tcPr>
          <w:p w:rsidR="0007324D" w:rsidRDefault="00E07754">
            <w:pPr>
              <w:jc w:val="center"/>
              <w:rPr>
                <w:rFonts w:ascii="New York" w:hAnsi="New York"/>
                <w:i/>
                <w:lang w:eastAsia="zh-CN"/>
              </w:rPr>
            </w:pPr>
            <w:r>
              <w:rPr>
                <w:rFonts w:ascii="New York" w:hAnsi="New York" w:hint="eastAsia"/>
                <w:i/>
                <w:lang w:eastAsia="zh-CN"/>
              </w:rPr>
              <w:t>high</w:t>
            </w:r>
          </w:p>
        </w:tc>
      </w:tr>
      <w:tr w:rsidR="0007324D">
        <w:trPr>
          <w:jc w:val="center"/>
        </w:trPr>
        <w:tc>
          <w:tcPr>
            <w:tcW w:w="2802" w:type="dxa"/>
          </w:tcPr>
          <w:p w:rsidR="0007324D" w:rsidRDefault="00E07754">
            <w:pPr>
              <w:rPr>
                <w:rFonts w:ascii="New York" w:hAnsi="New York"/>
                <w:i/>
                <w:lang w:eastAsia="zh-CN"/>
              </w:rPr>
            </w:pPr>
            <w:r>
              <w:rPr>
                <w:rFonts w:ascii="New York" w:hAnsi="New York" w:hint="eastAsia"/>
                <w:i/>
                <w:lang w:eastAsia="zh-CN"/>
              </w:rPr>
              <w:t xml:space="preserve">Unified </w:t>
            </w:r>
            <w:r>
              <w:rPr>
                <w:rFonts w:ascii="New York" w:hAnsi="New York"/>
                <w:i/>
                <w:lang w:eastAsia="zh-CN"/>
              </w:rPr>
              <w:t>Configurations</w:t>
            </w:r>
            <w:r>
              <w:rPr>
                <w:rFonts w:ascii="New York" w:hAnsi="New York" w:hint="eastAsia"/>
                <w:i/>
                <w:lang w:eastAsia="zh-CN"/>
              </w:rPr>
              <w:t xml:space="preserve"> for</w:t>
            </w:r>
            <w:r>
              <w:rPr>
                <w:rFonts w:ascii="New York" w:hAnsi="New York" w:hint="eastAsia"/>
                <w:i/>
                <w:lang w:val="en-GB" w:eastAsia="zh-CN"/>
              </w:rPr>
              <w:t xml:space="preserve"> </w:t>
            </w:r>
            <w:r>
              <w:rPr>
                <w:rFonts w:ascii="New York" w:hAnsi="New York" w:hint="eastAsia"/>
                <w:i/>
                <w:lang w:eastAsia="zh-CN"/>
              </w:rPr>
              <w:t xml:space="preserve">UEs </w:t>
            </w:r>
            <w:r>
              <w:rPr>
                <w:rFonts w:ascii="New York" w:hAnsi="New York" w:hint="eastAsia"/>
                <w:i/>
                <w:lang w:val="en-GB" w:eastAsia="zh-CN"/>
              </w:rPr>
              <w:t xml:space="preserve">in Different </w:t>
            </w:r>
            <w:r>
              <w:rPr>
                <w:rFonts w:ascii="New York" w:hAnsi="New York" w:hint="eastAsia"/>
                <w:i/>
                <w:lang w:eastAsia="zh-CN"/>
              </w:rPr>
              <w:t>RRC s</w:t>
            </w:r>
            <w:r>
              <w:rPr>
                <w:rFonts w:ascii="New York" w:hAnsi="New York" w:hint="eastAsia"/>
                <w:i/>
                <w:lang w:val="en-GB" w:eastAsia="zh-CN"/>
              </w:rPr>
              <w:t>tat</w:t>
            </w:r>
            <w:r>
              <w:rPr>
                <w:rFonts w:ascii="New York" w:hAnsi="New York" w:hint="eastAsia"/>
                <w:i/>
                <w:lang w:eastAsia="zh-CN"/>
              </w:rPr>
              <w:t>e</w:t>
            </w:r>
            <w:r>
              <w:rPr>
                <w:rFonts w:ascii="New York" w:hAnsi="New York" w:hint="eastAsia"/>
                <w:i/>
                <w:lang w:val="en-GB" w:eastAsia="zh-CN"/>
              </w:rPr>
              <w:t>s</w:t>
            </w:r>
          </w:p>
        </w:tc>
        <w:tc>
          <w:tcPr>
            <w:tcW w:w="2987" w:type="dxa"/>
          </w:tcPr>
          <w:p w:rsidR="0007324D" w:rsidRDefault="00E07754">
            <w:pPr>
              <w:jc w:val="center"/>
              <w:rPr>
                <w:rFonts w:ascii="New York" w:hAnsi="New York"/>
                <w:i/>
                <w:lang w:eastAsia="zh-CN"/>
              </w:rPr>
            </w:pPr>
            <w:r>
              <w:rPr>
                <w:rFonts w:ascii="New York" w:hAnsi="New York" w:hint="eastAsia"/>
                <w:i/>
                <w:lang w:eastAsia="zh-CN"/>
              </w:rPr>
              <w:t>yes</w:t>
            </w:r>
          </w:p>
        </w:tc>
        <w:tc>
          <w:tcPr>
            <w:tcW w:w="3095" w:type="dxa"/>
          </w:tcPr>
          <w:p w:rsidR="0007324D" w:rsidRDefault="00E07754">
            <w:pPr>
              <w:jc w:val="center"/>
              <w:rPr>
                <w:rFonts w:ascii="New York" w:hAnsi="New York"/>
                <w:i/>
                <w:lang w:eastAsia="zh-CN"/>
              </w:rPr>
            </w:pPr>
            <w:r>
              <w:rPr>
                <w:rFonts w:ascii="New York" w:hAnsi="New York" w:hint="eastAsia"/>
                <w:i/>
                <w:lang w:eastAsia="zh-CN"/>
              </w:rPr>
              <w:t>no</w:t>
            </w:r>
          </w:p>
        </w:tc>
      </w:tr>
      <w:tr w:rsidR="0007324D">
        <w:trPr>
          <w:jc w:val="center"/>
        </w:trPr>
        <w:tc>
          <w:tcPr>
            <w:tcW w:w="2802" w:type="dxa"/>
          </w:tcPr>
          <w:p w:rsidR="0007324D" w:rsidRDefault="00E07754">
            <w:pPr>
              <w:rPr>
                <w:rFonts w:ascii="New York" w:hAnsi="New York"/>
                <w:i/>
                <w:lang w:eastAsia="zh-CN"/>
              </w:rPr>
            </w:pPr>
            <w:r>
              <w:rPr>
                <w:rFonts w:ascii="New York" w:hAnsi="New York" w:hint="eastAsia"/>
                <w:i/>
                <w:lang w:eastAsia="zh-CN"/>
              </w:rPr>
              <w:t>Forward compatibility</w:t>
            </w:r>
          </w:p>
        </w:tc>
        <w:tc>
          <w:tcPr>
            <w:tcW w:w="2987" w:type="dxa"/>
          </w:tcPr>
          <w:p w:rsidR="0007324D" w:rsidRDefault="00E07754">
            <w:pPr>
              <w:jc w:val="center"/>
              <w:rPr>
                <w:rFonts w:ascii="New York" w:hAnsi="New York"/>
                <w:i/>
                <w:lang w:eastAsia="zh-CN"/>
              </w:rPr>
            </w:pPr>
            <w:r>
              <w:rPr>
                <w:rFonts w:ascii="New York" w:hAnsi="New York" w:hint="eastAsia"/>
                <w:i/>
                <w:lang w:eastAsia="zh-CN"/>
              </w:rPr>
              <w:t>yes</w:t>
            </w:r>
          </w:p>
        </w:tc>
        <w:tc>
          <w:tcPr>
            <w:tcW w:w="3095" w:type="dxa"/>
          </w:tcPr>
          <w:p w:rsidR="0007324D" w:rsidRDefault="00E07754">
            <w:pPr>
              <w:jc w:val="center"/>
              <w:rPr>
                <w:rFonts w:ascii="New York" w:hAnsi="New York"/>
                <w:i/>
                <w:lang w:eastAsia="zh-CN"/>
              </w:rPr>
            </w:pPr>
            <w:r>
              <w:rPr>
                <w:rFonts w:ascii="New York" w:hAnsi="New York" w:hint="eastAsia"/>
                <w:i/>
                <w:lang w:eastAsia="zh-CN"/>
              </w:rPr>
              <w:t>no</w:t>
            </w:r>
          </w:p>
        </w:tc>
      </w:tr>
      <w:tr w:rsidR="0007324D">
        <w:trPr>
          <w:jc w:val="center"/>
        </w:trPr>
        <w:tc>
          <w:tcPr>
            <w:tcW w:w="2802" w:type="dxa"/>
          </w:tcPr>
          <w:p w:rsidR="0007324D" w:rsidRDefault="00E07754">
            <w:pPr>
              <w:rPr>
                <w:rFonts w:ascii="New York" w:hAnsi="New York"/>
                <w:i/>
                <w:lang w:eastAsia="zh-CN"/>
              </w:rPr>
            </w:pPr>
            <w:r>
              <w:rPr>
                <w:rFonts w:ascii="New York" w:hAnsi="New York"/>
                <w:i/>
                <w:lang w:eastAsia="zh-CN"/>
              </w:rPr>
              <w:t>Switching delay</w:t>
            </w:r>
          </w:p>
        </w:tc>
        <w:tc>
          <w:tcPr>
            <w:tcW w:w="2987" w:type="dxa"/>
          </w:tcPr>
          <w:p w:rsidR="0007324D" w:rsidRDefault="00E07754">
            <w:pPr>
              <w:jc w:val="center"/>
              <w:rPr>
                <w:rFonts w:ascii="New York" w:hAnsi="New York"/>
                <w:i/>
                <w:lang w:eastAsia="zh-CN"/>
              </w:rPr>
            </w:pPr>
            <w:r>
              <w:rPr>
                <w:rFonts w:ascii="New York" w:hAnsi="New York" w:hint="eastAsia"/>
                <w:i/>
                <w:lang w:eastAsia="zh-CN"/>
              </w:rPr>
              <w:t>no</w:t>
            </w:r>
          </w:p>
        </w:tc>
        <w:tc>
          <w:tcPr>
            <w:tcW w:w="3095" w:type="dxa"/>
          </w:tcPr>
          <w:p w:rsidR="0007324D" w:rsidRDefault="00E07754">
            <w:pPr>
              <w:jc w:val="center"/>
              <w:rPr>
                <w:rFonts w:ascii="New York" w:hAnsi="New York"/>
                <w:i/>
                <w:lang w:eastAsia="zh-CN"/>
              </w:rPr>
            </w:pPr>
            <w:r>
              <w:rPr>
                <w:rFonts w:ascii="New York" w:hAnsi="New York" w:hint="eastAsia"/>
                <w:i/>
                <w:lang w:eastAsia="zh-CN"/>
              </w:rPr>
              <w:t>no</w:t>
            </w:r>
          </w:p>
        </w:tc>
      </w:tr>
    </w:tbl>
    <w:p w:rsidR="0007324D" w:rsidRDefault="00E07754">
      <w:pPr>
        <w:spacing w:beforeLines="50" w:before="120"/>
        <w:rPr>
          <w:i/>
          <w:lang w:eastAsia="zh-CN"/>
        </w:rPr>
      </w:pPr>
      <w:r>
        <w:rPr>
          <w:b/>
          <w:i/>
          <w:lang w:val="en-GB" w:eastAsia="zh-CN"/>
        </w:rPr>
        <w:t xml:space="preserve">Proposal </w:t>
      </w:r>
      <w:r>
        <w:rPr>
          <w:rFonts w:hint="eastAsia"/>
          <w:b/>
          <w:i/>
          <w:lang w:eastAsia="zh-CN"/>
        </w:rPr>
        <w:t>2</w:t>
      </w:r>
      <w:r>
        <w:rPr>
          <w:i/>
          <w:lang w:val="en-GB" w:eastAsia="zh-CN"/>
        </w:rPr>
        <w:t xml:space="preserve">: </w:t>
      </w:r>
      <w:r>
        <w:rPr>
          <w:rFonts w:hint="eastAsia"/>
          <w:i/>
          <w:lang w:eastAsia="zh-CN"/>
        </w:rPr>
        <w:t>MBS BWP is defined as common frequency resource for MBS transmission.</w:t>
      </w:r>
    </w:p>
    <w:p w:rsidR="0007324D" w:rsidRDefault="00E07754">
      <w:pPr>
        <w:pStyle w:val="ListParagraph"/>
        <w:numPr>
          <w:ilvl w:val="0"/>
          <w:numId w:val="11"/>
        </w:numPr>
        <w:rPr>
          <w:i/>
          <w:lang w:eastAsia="zh-CN"/>
        </w:rPr>
      </w:pPr>
      <w:r>
        <w:rPr>
          <w:i/>
          <w:lang w:eastAsia="zh-CN"/>
        </w:rPr>
        <w:t xml:space="preserve">In Rel-17 NR MBS, the MBS BWP is confined within UE’s unicast BWP, and the numerology </w:t>
      </w:r>
      <w:r w:rsidR="009E4F06">
        <w:rPr>
          <w:i/>
          <w:lang w:eastAsia="zh-CN"/>
        </w:rPr>
        <w:t>is</w:t>
      </w:r>
      <w:r>
        <w:rPr>
          <w:i/>
          <w:lang w:eastAsia="zh-CN"/>
        </w:rPr>
        <w:t xml:space="preserve"> the same as unicast BWP.</w:t>
      </w:r>
    </w:p>
    <w:p w:rsidR="0007324D" w:rsidRDefault="00E07754">
      <w:pPr>
        <w:pStyle w:val="Heading2"/>
        <w:rPr>
          <w:lang w:val="en-US" w:eastAsia="zh-CN"/>
        </w:rPr>
      </w:pPr>
      <w:r>
        <w:rPr>
          <w:rFonts w:hint="eastAsia"/>
          <w:lang w:val="en-US" w:eastAsia="zh-CN"/>
        </w:rPr>
        <w:t>Details of MBS BWP</w:t>
      </w:r>
    </w:p>
    <w:p w:rsidR="0007324D" w:rsidRDefault="00E07754">
      <w:pPr>
        <w:rPr>
          <w:iCs/>
          <w:lang w:eastAsia="zh-CN"/>
        </w:rPr>
      </w:pPr>
      <w:r>
        <w:rPr>
          <w:rFonts w:hint="eastAsia"/>
          <w:lang w:eastAsia="zh-CN"/>
        </w:rPr>
        <w:t>For flexibility, the combinations of</w:t>
      </w:r>
      <w:r>
        <w:rPr>
          <w:rFonts w:hint="eastAsia"/>
          <w:lang w:eastAsia="zh-CN"/>
        </w:rPr>
        <w:t xml:space="preserve"> BWPs that can be activated at the same time can be configured through RRC signaling. And each BWP within the combination can be activated together or independently.</w:t>
      </w:r>
      <w:r>
        <w:rPr>
          <w:lang w:eastAsia="zh-CN"/>
        </w:rPr>
        <w:t xml:space="preserve"> </w:t>
      </w:r>
      <w:r>
        <w:rPr>
          <w:rFonts w:hint="eastAsia"/>
          <w:iCs/>
          <w:lang w:eastAsia="zh-CN"/>
        </w:rPr>
        <w:t xml:space="preserve">Naturally, the MBS BWP can be activated or deactivated dynamically according to the MBS traffic status in the network or changes of UE's interest in multicast service reception. For that, a BWP ID should be configured for the MBS BWP. </w:t>
      </w:r>
    </w:p>
    <w:p w:rsidR="0007324D" w:rsidRDefault="00E07754">
      <w:pPr>
        <w:rPr>
          <w:iCs/>
          <w:lang w:eastAsia="zh-CN"/>
        </w:rPr>
      </w:pPr>
      <w:r>
        <w:rPr>
          <w:rFonts w:hint="eastAsia"/>
          <w:iCs/>
          <w:lang w:eastAsia="zh-CN"/>
        </w:rPr>
        <w:t>On the other hand, t</w:t>
      </w:r>
      <w:r>
        <w:rPr>
          <w:rFonts w:hint="eastAsia"/>
          <w:iCs/>
          <w:lang w:eastAsia="zh-CN"/>
        </w:rPr>
        <w:t>he unicast BWP can also be deactivated if there is no unicast traffic for a certain period. For example, a UE enters RRC_</w:t>
      </w:r>
      <w:r>
        <w:rPr>
          <w:iCs/>
          <w:lang w:eastAsia="zh-CN"/>
        </w:rPr>
        <w:t>CONNECTED</w:t>
      </w:r>
      <w:r>
        <w:rPr>
          <w:rFonts w:hint="eastAsia"/>
          <w:iCs/>
          <w:lang w:eastAsia="zh-CN"/>
        </w:rPr>
        <w:t xml:space="preserve"> state only for receiving multicast services with a higher </w:t>
      </w:r>
      <w:proofErr w:type="spellStart"/>
      <w:r>
        <w:rPr>
          <w:rFonts w:hint="eastAsia"/>
          <w:iCs/>
          <w:lang w:eastAsia="zh-CN"/>
        </w:rPr>
        <w:t>QoS</w:t>
      </w:r>
      <w:proofErr w:type="spellEnd"/>
      <w:r>
        <w:rPr>
          <w:rFonts w:hint="eastAsia"/>
          <w:iCs/>
          <w:lang w:eastAsia="zh-CN"/>
        </w:rPr>
        <w:t>. Then, the MBS BWP is activated independently.</w:t>
      </w:r>
    </w:p>
    <w:p w:rsidR="0007324D" w:rsidRDefault="00E07754">
      <w:pPr>
        <w:pStyle w:val="ListParagraph"/>
        <w:numPr>
          <w:ilvl w:val="255"/>
          <w:numId w:val="0"/>
        </w:numPr>
        <w:rPr>
          <w:i/>
          <w:lang w:eastAsia="zh-CN"/>
        </w:rPr>
      </w:pPr>
      <w:r>
        <w:rPr>
          <w:b/>
          <w:i/>
          <w:lang w:eastAsia="zh-CN"/>
        </w:rPr>
        <w:t xml:space="preserve">Proposal </w:t>
      </w:r>
      <w:r>
        <w:rPr>
          <w:rFonts w:hint="eastAsia"/>
          <w:b/>
          <w:i/>
          <w:lang w:val="en-US" w:eastAsia="zh-CN"/>
        </w:rPr>
        <w:t>3</w:t>
      </w:r>
      <w:r>
        <w:rPr>
          <w:i/>
          <w:lang w:eastAsia="zh-CN"/>
        </w:rPr>
        <w:t xml:space="preserve">: </w:t>
      </w:r>
      <w:r>
        <w:rPr>
          <w:rFonts w:hint="eastAsia"/>
          <w:i/>
          <w:lang w:eastAsia="zh-CN"/>
        </w:rPr>
        <w:t>A BW</w:t>
      </w:r>
      <w:r>
        <w:rPr>
          <w:rFonts w:hint="eastAsia"/>
          <w:i/>
          <w:lang w:eastAsia="zh-CN"/>
        </w:rPr>
        <w:t xml:space="preserve">P ID </w:t>
      </w:r>
      <w:r>
        <w:rPr>
          <w:i/>
          <w:lang w:eastAsia="zh-CN"/>
        </w:rPr>
        <w:t>is</w:t>
      </w:r>
      <w:r>
        <w:rPr>
          <w:rFonts w:hint="eastAsia"/>
          <w:i/>
          <w:lang w:eastAsia="zh-CN"/>
        </w:rPr>
        <w:t xml:space="preserve"> configured for the MBS BWP for activating/deactivating it dynamically and independently. </w:t>
      </w:r>
    </w:p>
    <w:p w:rsidR="0007324D" w:rsidRDefault="00E07754">
      <w:pPr>
        <w:rPr>
          <w:iCs/>
          <w:lang w:eastAsia="zh-CN"/>
        </w:rPr>
      </w:pPr>
      <w:r>
        <w:rPr>
          <w:iCs/>
          <w:lang w:eastAsia="zh-CN"/>
        </w:rPr>
        <w:lastRenderedPageBreak/>
        <w:t>Regarding</w:t>
      </w:r>
      <w:r>
        <w:rPr>
          <w:rFonts w:hint="eastAsia"/>
          <w:iCs/>
          <w:lang w:eastAsia="zh-CN"/>
        </w:rPr>
        <w:t xml:space="preserve"> unicast reception in the MBS BWP, we think it is mainly a</w:t>
      </w:r>
      <w:r>
        <w:rPr>
          <w:iCs/>
          <w:lang w:eastAsia="zh-CN"/>
        </w:rPr>
        <w:t>n</w:t>
      </w:r>
      <w:r>
        <w:rPr>
          <w:rFonts w:hint="eastAsia"/>
          <w:iCs/>
          <w:lang w:eastAsia="zh-CN"/>
        </w:rPr>
        <w:t xml:space="preserve"> implementation issue for </w:t>
      </w:r>
      <w:proofErr w:type="spellStart"/>
      <w:r>
        <w:rPr>
          <w:rFonts w:hint="eastAsia"/>
          <w:iCs/>
          <w:lang w:eastAsia="zh-CN"/>
        </w:rPr>
        <w:t>gNB</w:t>
      </w:r>
      <w:proofErr w:type="spellEnd"/>
      <w:r>
        <w:rPr>
          <w:rFonts w:hint="eastAsia"/>
          <w:iCs/>
          <w:lang w:eastAsia="zh-CN"/>
        </w:rPr>
        <w:t xml:space="preserve">. The </w:t>
      </w:r>
      <w:proofErr w:type="spellStart"/>
      <w:r>
        <w:rPr>
          <w:rFonts w:hint="eastAsia"/>
          <w:iCs/>
          <w:lang w:eastAsia="zh-CN"/>
        </w:rPr>
        <w:t>gNB</w:t>
      </w:r>
      <w:proofErr w:type="spellEnd"/>
      <w:r>
        <w:rPr>
          <w:rFonts w:hint="eastAsia"/>
          <w:iCs/>
          <w:lang w:eastAsia="zh-CN"/>
        </w:rPr>
        <w:t xml:space="preserve"> can decide whether to schedule unicast PDSCH in the</w:t>
      </w:r>
      <w:r>
        <w:rPr>
          <w:rFonts w:hint="eastAsia"/>
          <w:iCs/>
          <w:lang w:eastAsia="zh-CN"/>
        </w:rPr>
        <w:t xml:space="preserve"> range of MBS BWP, and no need to restrict it in the specification. </w:t>
      </w:r>
    </w:p>
    <w:p w:rsidR="0007324D" w:rsidRDefault="00E07754">
      <w:pPr>
        <w:rPr>
          <w:iCs/>
          <w:lang w:eastAsia="zh-CN"/>
        </w:rPr>
      </w:pPr>
      <w:r>
        <w:rPr>
          <w:iCs/>
          <w:lang w:eastAsia="zh-CN"/>
        </w:rPr>
        <w:t>Another open issue is “FFS whether to support more than one common frequency resources per UE / per dedicated unicast BWP subjected to UE capabilities”. It seems there is no</w:t>
      </w:r>
      <w:r>
        <w:rPr>
          <w:rFonts w:hint="eastAsia"/>
          <w:iCs/>
          <w:lang w:eastAsia="zh-CN"/>
        </w:rPr>
        <w:t xml:space="preserve"> obvious motiv</w:t>
      </w:r>
      <w:r>
        <w:rPr>
          <w:rFonts w:hint="eastAsia"/>
          <w:iCs/>
          <w:lang w:eastAsia="zh-CN"/>
        </w:rPr>
        <w:t xml:space="preserve">ation to configure multiple MBS BWPs for one UE. </w:t>
      </w:r>
      <w:r>
        <w:rPr>
          <w:iCs/>
          <w:lang w:eastAsia="zh-CN"/>
        </w:rPr>
        <w:t>In Rel-17, RAN1 can focus on one common frequency resource per UE instead of more than one.</w:t>
      </w:r>
    </w:p>
    <w:p w:rsidR="0007324D" w:rsidRDefault="00E07754">
      <w:pPr>
        <w:rPr>
          <w:i/>
          <w:iCs/>
          <w:lang w:eastAsia="zh-CN"/>
        </w:rPr>
      </w:pPr>
      <w:r>
        <w:rPr>
          <w:b/>
          <w:i/>
          <w:iCs/>
          <w:lang w:eastAsia="zh-CN"/>
        </w:rPr>
        <w:t>Proposal 4</w:t>
      </w:r>
      <w:r>
        <w:rPr>
          <w:i/>
          <w:iCs/>
          <w:lang w:eastAsia="zh-CN"/>
        </w:rPr>
        <w:t>: In Rel-17, RAN1 focuses on one common frequency resource (i.e., MBS BWP) per UE instead of more than on</w:t>
      </w:r>
      <w:r>
        <w:rPr>
          <w:i/>
          <w:iCs/>
          <w:lang w:eastAsia="zh-CN"/>
        </w:rPr>
        <w:t>e.</w:t>
      </w:r>
    </w:p>
    <w:p w:rsidR="0007324D" w:rsidRDefault="00E07754">
      <w:pPr>
        <w:pStyle w:val="Heading1"/>
        <w:rPr>
          <w:lang w:eastAsia="zh-CN"/>
        </w:rPr>
      </w:pPr>
      <w:r>
        <w:rPr>
          <w:rFonts w:hint="eastAsia"/>
          <w:lang w:eastAsia="zh-CN"/>
        </w:rPr>
        <w:t>Detailed design of group-common PDCCH</w:t>
      </w:r>
    </w:p>
    <w:p w:rsidR="0007324D" w:rsidRDefault="00E07754">
      <w:pPr>
        <w:pStyle w:val="Heading2"/>
        <w:rPr>
          <w:lang w:eastAsia="zh-CN"/>
        </w:rPr>
      </w:pPr>
      <w:r>
        <w:rPr>
          <w:rFonts w:hint="eastAsia"/>
          <w:lang w:eastAsia="zh-CN"/>
        </w:rPr>
        <w:t>Search space set and CORESET for group-common</w:t>
      </w:r>
      <w:r>
        <w:rPr>
          <w:rFonts w:hint="eastAsia"/>
          <w:lang w:val="en-US" w:eastAsia="zh-CN"/>
        </w:rPr>
        <w:t xml:space="preserve"> </w:t>
      </w:r>
      <w:r>
        <w:rPr>
          <w:rFonts w:hint="eastAsia"/>
          <w:lang w:eastAsia="zh-CN"/>
        </w:rPr>
        <w:t>PDCCH</w:t>
      </w:r>
    </w:p>
    <w:p w:rsidR="0007324D" w:rsidRDefault="00E07754">
      <w:pPr>
        <w:rPr>
          <w:szCs w:val="21"/>
          <w:lang w:eastAsia="zh-CN"/>
        </w:rPr>
      </w:pPr>
      <w:r>
        <w:rPr>
          <w:rFonts w:hint="eastAsia"/>
          <w:szCs w:val="21"/>
          <w:lang w:eastAsia="zh-CN"/>
        </w:rPr>
        <w:t>D</w:t>
      </w:r>
      <w:r>
        <w:rPr>
          <w:szCs w:val="21"/>
          <w:lang w:eastAsia="zh-CN"/>
        </w:rPr>
        <w:t>uring RAN1#103e meeting, the following agreements were achieved.</w:t>
      </w:r>
    </w:p>
    <w:tbl>
      <w:tblPr>
        <w:tblStyle w:val="TableGrid"/>
        <w:tblW w:w="0" w:type="auto"/>
        <w:tblInd w:w="90" w:type="dxa"/>
        <w:tblLook w:val="04A0" w:firstRow="1" w:lastRow="0" w:firstColumn="1" w:lastColumn="0" w:noHBand="0" w:noVBand="1"/>
      </w:tblPr>
      <w:tblGrid>
        <w:gridCol w:w="9538"/>
      </w:tblGrid>
      <w:tr w:rsidR="0007324D">
        <w:tc>
          <w:tcPr>
            <w:tcW w:w="9687" w:type="dxa"/>
          </w:tcPr>
          <w:p w:rsidR="0007324D" w:rsidRDefault="00E07754">
            <w:pPr>
              <w:widowControl w:val="0"/>
              <w:spacing w:before="0" w:after="0" w:line="240" w:lineRule="auto"/>
              <w:rPr>
                <w:rFonts w:ascii="New York" w:hAnsi="New York"/>
                <w:lang w:eastAsia="zh-CN"/>
              </w:rPr>
            </w:pPr>
            <w:r>
              <w:rPr>
                <w:rFonts w:ascii="New York" w:hAnsi="New York"/>
                <w:b/>
                <w:bCs/>
                <w:highlight w:val="green"/>
              </w:rPr>
              <w:t>Agreements</w:t>
            </w:r>
            <w:r>
              <w:rPr>
                <w:rFonts w:ascii="New York" w:hAnsi="New York"/>
                <w:highlight w:val="green"/>
              </w:rPr>
              <w:t>:</w:t>
            </w:r>
            <w:r>
              <w:rPr>
                <w:rFonts w:ascii="New York" w:hAnsi="New York"/>
              </w:rPr>
              <w:t xml:space="preserve"> </w:t>
            </w:r>
            <w:r>
              <w:rPr>
                <w:rFonts w:ascii="New York" w:hAnsi="New York"/>
                <w:lang w:eastAsia="zh-CN"/>
              </w:rPr>
              <w:t xml:space="preserve">For search space set of group-common PDCCH of PTM scheme 1 for multicast in </w:t>
            </w:r>
            <w:r>
              <w:rPr>
                <w:rFonts w:ascii="New York" w:hAnsi="New York"/>
                <w:lang w:eastAsia="zh-CN"/>
              </w:rPr>
              <w:t>RRC_CONNECTED state, further study the following options.</w:t>
            </w:r>
          </w:p>
          <w:p w:rsidR="0007324D" w:rsidRDefault="00E07754">
            <w:pPr>
              <w:pStyle w:val="ListParagraph"/>
              <w:widowControl w:val="0"/>
              <w:numPr>
                <w:ilvl w:val="0"/>
                <w:numId w:val="13"/>
              </w:numPr>
              <w:spacing w:before="0" w:after="0" w:line="240" w:lineRule="auto"/>
              <w:ind w:hanging="363"/>
              <w:rPr>
                <w:rFonts w:ascii="New York" w:hAnsi="New York"/>
                <w:lang w:eastAsia="zh-CN"/>
              </w:rPr>
            </w:pPr>
            <w:r>
              <w:rPr>
                <w:rFonts w:ascii="New York" w:hAnsi="New York"/>
                <w:lang w:eastAsia="zh-CN"/>
              </w:rPr>
              <w:t xml:space="preserve">Option 1: Define a new search space type specific for multicast </w:t>
            </w:r>
          </w:p>
          <w:p w:rsidR="0007324D" w:rsidRDefault="00E07754">
            <w:pPr>
              <w:pStyle w:val="ListParagraph"/>
              <w:widowControl w:val="0"/>
              <w:numPr>
                <w:ilvl w:val="0"/>
                <w:numId w:val="13"/>
              </w:numPr>
              <w:spacing w:before="0" w:after="0" w:line="240" w:lineRule="auto"/>
              <w:ind w:hanging="363"/>
              <w:rPr>
                <w:rFonts w:ascii="New York" w:hAnsi="New York"/>
                <w:lang w:eastAsia="zh-CN"/>
              </w:rPr>
            </w:pPr>
            <w:r>
              <w:rPr>
                <w:rFonts w:ascii="New York" w:hAnsi="New York"/>
                <w:lang w:eastAsia="zh-CN"/>
              </w:rPr>
              <w:t>Option 2: Reuse the existing CSS type(s) in Rel-15/16</w:t>
            </w:r>
          </w:p>
          <w:p w:rsidR="0007324D" w:rsidRDefault="00E07754">
            <w:pPr>
              <w:pStyle w:val="ListParagraph"/>
              <w:widowControl w:val="0"/>
              <w:numPr>
                <w:ilvl w:val="1"/>
                <w:numId w:val="13"/>
              </w:numPr>
              <w:spacing w:before="0" w:after="0" w:line="240" w:lineRule="auto"/>
              <w:ind w:hanging="363"/>
              <w:rPr>
                <w:rFonts w:ascii="New York" w:hAnsi="New York"/>
                <w:lang w:eastAsia="zh-CN"/>
              </w:rPr>
            </w:pPr>
            <w:r>
              <w:rPr>
                <w:rFonts w:ascii="New York" w:hAnsi="New York"/>
                <w:lang w:eastAsia="zh-CN"/>
              </w:rPr>
              <w:t xml:space="preserve">FFS: whether modifications are needed for multicast </w:t>
            </w:r>
          </w:p>
          <w:p w:rsidR="0007324D" w:rsidRDefault="00E07754">
            <w:pPr>
              <w:pStyle w:val="ListParagraph"/>
              <w:widowControl w:val="0"/>
              <w:numPr>
                <w:ilvl w:val="0"/>
                <w:numId w:val="13"/>
              </w:numPr>
              <w:spacing w:before="0" w:after="0" w:line="240" w:lineRule="auto"/>
              <w:ind w:hanging="363"/>
              <w:rPr>
                <w:rFonts w:ascii="New York" w:hAnsi="New York"/>
                <w:lang w:eastAsia="zh-CN"/>
              </w:rPr>
            </w:pPr>
            <w:r>
              <w:rPr>
                <w:rFonts w:ascii="New York" w:hAnsi="New York"/>
                <w:lang w:eastAsia="zh-CN"/>
              </w:rPr>
              <w:t xml:space="preserve">Option 3: Reuse the </w:t>
            </w:r>
            <w:r>
              <w:rPr>
                <w:rFonts w:ascii="New York" w:hAnsi="New York"/>
                <w:lang w:eastAsia="zh-CN"/>
              </w:rPr>
              <w:t>existing USS in Rel-15/16 with necessary modifications for MBS</w:t>
            </w:r>
          </w:p>
          <w:p w:rsidR="0007324D" w:rsidRDefault="00E07754">
            <w:pPr>
              <w:pStyle w:val="ListParagraph"/>
              <w:widowControl w:val="0"/>
              <w:numPr>
                <w:ilvl w:val="1"/>
                <w:numId w:val="13"/>
              </w:numPr>
              <w:spacing w:before="0" w:after="0" w:line="240" w:lineRule="auto"/>
              <w:ind w:hanging="363"/>
              <w:rPr>
                <w:rFonts w:ascii="New York" w:hAnsi="New York"/>
                <w:lang w:eastAsia="zh-CN"/>
              </w:rPr>
            </w:pPr>
            <w:r>
              <w:rPr>
                <w:rFonts w:ascii="New York" w:hAnsi="New York"/>
                <w:lang w:eastAsia="zh-CN"/>
              </w:rPr>
              <w:t xml:space="preserve">FFS: detailed modifications </w:t>
            </w:r>
          </w:p>
        </w:tc>
      </w:tr>
    </w:tbl>
    <w:p w:rsidR="0007324D" w:rsidRDefault="00E07754">
      <w:pPr>
        <w:spacing w:beforeLines="50" w:before="120"/>
        <w:rPr>
          <w:szCs w:val="21"/>
          <w:lang w:eastAsia="zh-CN"/>
        </w:rPr>
      </w:pPr>
      <w:r>
        <w:rPr>
          <w:rFonts w:hint="eastAsia"/>
          <w:szCs w:val="21"/>
          <w:lang w:eastAsia="zh-CN"/>
        </w:rPr>
        <w:t>A new type of common search space set</w:t>
      </w:r>
      <w:r>
        <w:rPr>
          <w:szCs w:val="21"/>
          <w:lang w:eastAsia="zh-CN"/>
        </w:rPr>
        <w:t xml:space="preserve"> </w:t>
      </w:r>
      <w:r>
        <w:rPr>
          <w:rFonts w:hint="eastAsia"/>
          <w:szCs w:val="21"/>
          <w:lang w:eastAsia="zh-CN"/>
        </w:rPr>
        <w:t>(e.g., Type x</w:t>
      </w:r>
      <w:r>
        <w:t>-PDCCH CSS set</w:t>
      </w:r>
      <w:r>
        <w:rPr>
          <w:rFonts w:hint="eastAsia"/>
          <w:szCs w:val="21"/>
          <w:lang w:eastAsia="zh-CN"/>
        </w:rPr>
        <w:t>) can be defined for the group-common PDCCH. T</w:t>
      </w:r>
      <w:r>
        <w:rPr>
          <w:lang w:eastAsia="zh-CN"/>
        </w:rPr>
        <w:t xml:space="preserve">he CORESET for </w:t>
      </w:r>
      <w:r>
        <w:rPr>
          <w:rFonts w:hint="eastAsia"/>
          <w:lang w:eastAsia="zh-CN"/>
        </w:rPr>
        <w:t>group-common</w:t>
      </w:r>
      <w:r>
        <w:rPr>
          <w:lang w:eastAsia="zh-CN"/>
        </w:rPr>
        <w:t xml:space="preserve"> PDCCH is configured with</w:t>
      </w:r>
      <w:r>
        <w:rPr>
          <w:lang w:eastAsia="zh-CN"/>
        </w:rPr>
        <w:t xml:space="preserve">in the </w:t>
      </w:r>
      <w:r>
        <w:rPr>
          <w:rFonts w:hint="eastAsia"/>
          <w:lang w:eastAsia="zh-CN"/>
        </w:rPr>
        <w:t>MBS BWP</w:t>
      </w:r>
      <w:r>
        <w:rPr>
          <w:lang w:eastAsia="zh-CN"/>
        </w:rPr>
        <w:t>.</w:t>
      </w:r>
      <w:r>
        <w:rPr>
          <w:rFonts w:hint="eastAsia"/>
          <w:lang w:eastAsia="zh-CN"/>
        </w:rPr>
        <w:t xml:space="preserve"> Naturally, the number of CORESETs complies with the restriction to that in the traditional unicast BWP, i.e., 3.</w:t>
      </w:r>
    </w:p>
    <w:p w:rsidR="0007324D" w:rsidRDefault="00E07754">
      <w:pPr>
        <w:rPr>
          <w:szCs w:val="21"/>
          <w:lang w:eastAsia="zh-CN"/>
        </w:rPr>
      </w:pPr>
      <w:r>
        <w:rPr>
          <w:rFonts w:hint="eastAsia"/>
          <w:szCs w:val="21"/>
          <w:lang w:eastAsia="zh-CN"/>
        </w:rPr>
        <w:t xml:space="preserve">Furthermore, </w:t>
      </w:r>
      <w:r>
        <w:rPr>
          <w:lang w:val="en-GB" w:eastAsia="zh-CN"/>
        </w:rPr>
        <w:t xml:space="preserve">compared with LTE </w:t>
      </w:r>
      <w:r>
        <w:rPr>
          <w:rFonts w:hint="eastAsia"/>
          <w:lang w:eastAsia="zh-CN"/>
        </w:rPr>
        <w:t>SC-PTM</w:t>
      </w:r>
      <w:r>
        <w:rPr>
          <w:lang w:val="en-GB" w:eastAsia="zh-CN"/>
        </w:rPr>
        <w:t xml:space="preserve">, one of the most significant features of NR </w:t>
      </w:r>
      <w:r>
        <w:rPr>
          <w:rFonts w:hint="eastAsia"/>
          <w:lang w:eastAsia="zh-CN"/>
        </w:rPr>
        <w:t xml:space="preserve">MBS </w:t>
      </w:r>
      <w:r>
        <w:rPr>
          <w:lang w:val="en-GB" w:eastAsia="zh-CN"/>
        </w:rPr>
        <w:t>is beam sweeping. As the carrier frequenc</w:t>
      </w:r>
      <w:r>
        <w:rPr>
          <w:lang w:val="en-GB" w:eastAsia="zh-CN"/>
        </w:rPr>
        <w:t xml:space="preserve">y of NR </w:t>
      </w:r>
      <w:r>
        <w:rPr>
          <w:rFonts w:hint="eastAsia"/>
          <w:lang w:eastAsia="zh-CN"/>
        </w:rPr>
        <w:t>can be</w:t>
      </w:r>
      <w:r>
        <w:rPr>
          <w:lang w:val="en-GB" w:eastAsia="zh-CN"/>
        </w:rPr>
        <w:t xml:space="preserve"> much higher than LTE, NR has to introduce the beam sweeping for NR MBS to guarantee the same level of coverage as LTE. </w:t>
      </w:r>
      <w:r>
        <w:rPr>
          <w:rFonts w:hint="eastAsia"/>
          <w:lang w:eastAsia="zh-CN"/>
        </w:rPr>
        <w:t xml:space="preserve">Then, </w:t>
      </w:r>
      <w:r>
        <w:rPr>
          <w:rFonts w:hint="eastAsia"/>
          <w:szCs w:val="21"/>
          <w:lang w:eastAsia="zh-CN"/>
        </w:rPr>
        <w:t xml:space="preserve">the association relationship between PDCCH MOs and SSBs/CSI-RSs can be defined through RRC signaling. </w:t>
      </w:r>
    </w:p>
    <w:p w:rsidR="0007324D" w:rsidRDefault="00E07754">
      <w:pPr>
        <w:rPr>
          <w:i/>
          <w:lang w:eastAsia="zh-CN"/>
        </w:rPr>
      </w:pPr>
      <w:r>
        <w:rPr>
          <w:b/>
          <w:i/>
          <w:lang w:val="en-GB" w:eastAsia="zh-CN"/>
        </w:rPr>
        <w:t xml:space="preserve">Proposal </w:t>
      </w:r>
      <w:r>
        <w:rPr>
          <w:rFonts w:hint="eastAsia"/>
          <w:b/>
          <w:i/>
          <w:lang w:eastAsia="zh-CN"/>
        </w:rPr>
        <w:t>5</w:t>
      </w:r>
      <w:r>
        <w:rPr>
          <w:i/>
          <w:lang w:val="en-GB" w:eastAsia="zh-CN"/>
        </w:rPr>
        <w:t xml:space="preserve">: </w:t>
      </w:r>
      <w:r>
        <w:rPr>
          <w:rFonts w:hint="eastAsia"/>
          <w:i/>
          <w:lang w:eastAsia="zh-CN"/>
        </w:rPr>
        <w:t>R</w:t>
      </w:r>
      <w:r>
        <w:rPr>
          <w:rFonts w:hint="eastAsia"/>
          <w:i/>
          <w:lang w:eastAsia="zh-CN"/>
        </w:rPr>
        <w:t>egarding Rel-17 NR MBS</w:t>
      </w:r>
    </w:p>
    <w:p w:rsidR="0007324D" w:rsidRDefault="00E07754">
      <w:pPr>
        <w:pStyle w:val="ListParagraph"/>
        <w:numPr>
          <w:ilvl w:val="0"/>
          <w:numId w:val="14"/>
        </w:numPr>
        <w:rPr>
          <w:i/>
          <w:lang w:eastAsia="zh-CN"/>
        </w:rPr>
      </w:pPr>
      <w:r>
        <w:rPr>
          <w:i/>
          <w:lang w:eastAsia="zh-CN"/>
        </w:rPr>
        <w:t xml:space="preserve">Define a </w:t>
      </w:r>
      <w:r w:rsidR="00434DD4">
        <w:rPr>
          <w:i/>
          <w:lang w:eastAsia="zh-CN"/>
        </w:rPr>
        <w:t xml:space="preserve">new </w:t>
      </w:r>
      <w:r>
        <w:rPr>
          <w:i/>
          <w:lang w:eastAsia="zh-CN"/>
        </w:rPr>
        <w:t xml:space="preserve">Type x-PDCCH CSS set for the group </w:t>
      </w:r>
      <w:r>
        <w:rPr>
          <w:i/>
          <w:lang w:val="en-US" w:eastAsia="zh-CN"/>
        </w:rPr>
        <w:t>common</w:t>
      </w:r>
      <w:r>
        <w:rPr>
          <w:rFonts w:hint="eastAsia"/>
          <w:i/>
          <w:lang w:val="en-US" w:eastAsia="zh-CN"/>
        </w:rPr>
        <w:t xml:space="preserve"> </w:t>
      </w:r>
      <w:r>
        <w:rPr>
          <w:i/>
          <w:lang w:eastAsia="zh-CN"/>
        </w:rPr>
        <w:t>PDCCH.</w:t>
      </w:r>
      <w:r>
        <w:rPr>
          <w:rFonts w:hint="eastAsia"/>
          <w:i/>
          <w:lang w:val="en-US" w:eastAsia="zh-CN"/>
        </w:rPr>
        <w:t xml:space="preserve"> </w:t>
      </w:r>
    </w:p>
    <w:p w:rsidR="0007324D" w:rsidRDefault="00E07754">
      <w:pPr>
        <w:pStyle w:val="ListParagraph"/>
        <w:numPr>
          <w:ilvl w:val="0"/>
          <w:numId w:val="14"/>
        </w:numPr>
        <w:rPr>
          <w:i/>
          <w:lang w:eastAsia="zh-CN"/>
        </w:rPr>
      </w:pPr>
      <w:r>
        <w:rPr>
          <w:rFonts w:hint="eastAsia"/>
          <w:i/>
          <w:lang w:val="en-US" w:eastAsia="zh-CN"/>
        </w:rPr>
        <w:t xml:space="preserve">At most 3 CORESETs can be configured within the MBS BWP. </w:t>
      </w:r>
    </w:p>
    <w:p w:rsidR="0007324D" w:rsidRDefault="00E07754">
      <w:pPr>
        <w:pStyle w:val="ListParagraph"/>
        <w:numPr>
          <w:ilvl w:val="0"/>
          <w:numId w:val="14"/>
        </w:numPr>
        <w:rPr>
          <w:i/>
          <w:lang w:eastAsia="zh-CN"/>
        </w:rPr>
      </w:pPr>
      <w:r>
        <w:rPr>
          <w:i/>
          <w:lang w:eastAsia="zh-CN"/>
        </w:rPr>
        <w:t xml:space="preserve">Define association between PDCCH MOs and SSBs or CSI-RSs for </w:t>
      </w:r>
      <w:r>
        <w:rPr>
          <w:rFonts w:hint="eastAsia"/>
          <w:i/>
          <w:lang w:eastAsia="zh-CN"/>
        </w:rPr>
        <w:t>group-common</w:t>
      </w:r>
      <w:r>
        <w:rPr>
          <w:rFonts w:hint="eastAsia"/>
          <w:i/>
          <w:lang w:val="en-US" w:eastAsia="zh-CN"/>
        </w:rPr>
        <w:t xml:space="preserve"> </w:t>
      </w:r>
      <w:r>
        <w:rPr>
          <w:i/>
          <w:lang w:eastAsia="zh-CN"/>
        </w:rPr>
        <w:t>PDCCH transmission.</w:t>
      </w:r>
    </w:p>
    <w:p w:rsidR="0007324D" w:rsidRDefault="0007324D">
      <w:pPr>
        <w:rPr>
          <w:szCs w:val="21"/>
          <w:lang w:eastAsia="zh-CN"/>
        </w:rPr>
      </w:pPr>
    </w:p>
    <w:p w:rsidR="0007324D" w:rsidRDefault="00E07754">
      <w:pPr>
        <w:rPr>
          <w:szCs w:val="21"/>
          <w:lang w:eastAsia="zh-CN"/>
        </w:rPr>
      </w:pPr>
      <w:r>
        <w:rPr>
          <w:rFonts w:hint="eastAsia"/>
          <w:szCs w:val="21"/>
          <w:lang w:eastAsia="zh-CN"/>
        </w:rPr>
        <w:t xml:space="preserve">And there may </w:t>
      </w:r>
      <w:r>
        <w:rPr>
          <w:szCs w:val="21"/>
          <w:lang w:eastAsia="zh-CN"/>
        </w:rPr>
        <w:t xml:space="preserve">be </w:t>
      </w:r>
      <w:r>
        <w:rPr>
          <w:rFonts w:hint="eastAsia"/>
          <w:szCs w:val="21"/>
          <w:lang w:eastAsia="zh-CN"/>
        </w:rPr>
        <w:t xml:space="preserve">two </w:t>
      </w:r>
      <w:r>
        <w:rPr>
          <w:rFonts w:hint="eastAsia"/>
          <w:szCs w:val="21"/>
          <w:lang w:eastAsia="zh-CN"/>
        </w:rPr>
        <w:t xml:space="preserve">options for transmission of group-common PDCCH and corresponding PDSCH: </w:t>
      </w:r>
    </w:p>
    <w:p w:rsidR="0007324D" w:rsidRDefault="00E07754">
      <w:pPr>
        <w:ind w:left="625"/>
        <w:rPr>
          <w:szCs w:val="21"/>
          <w:lang w:eastAsia="zh-CN"/>
        </w:rPr>
      </w:pPr>
      <w:r>
        <w:rPr>
          <w:szCs w:val="21"/>
          <w:lang w:eastAsia="zh-CN"/>
        </w:rPr>
        <w:t xml:space="preserve">Option1: </w:t>
      </w:r>
      <w:proofErr w:type="spellStart"/>
      <w:r>
        <w:rPr>
          <w:rFonts w:hint="eastAsia"/>
          <w:szCs w:val="21"/>
          <w:lang w:eastAsia="zh-CN"/>
        </w:rPr>
        <w:t>gNB</w:t>
      </w:r>
      <w:proofErr w:type="spellEnd"/>
      <w:r>
        <w:rPr>
          <w:rFonts w:hint="eastAsia"/>
          <w:szCs w:val="21"/>
          <w:lang w:eastAsia="zh-CN"/>
        </w:rPr>
        <w:t xml:space="preserve"> is aware of the beam information of each UE, and a partial beam sweep is enough. </w:t>
      </w:r>
    </w:p>
    <w:p w:rsidR="0007324D" w:rsidRDefault="00E07754">
      <w:pPr>
        <w:ind w:left="625"/>
        <w:rPr>
          <w:szCs w:val="21"/>
          <w:lang w:eastAsia="zh-CN"/>
        </w:rPr>
      </w:pPr>
      <w:r>
        <w:rPr>
          <w:szCs w:val="21"/>
          <w:lang w:eastAsia="zh-CN"/>
        </w:rPr>
        <w:t xml:space="preserve">Option2: </w:t>
      </w:r>
      <w:proofErr w:type="spellStart"/>
      <w:r>
        <w:rPr>
          <w:szCs w:val="21"/>
          <w:lang w:eastAsia="zh-CN"/>
        </w:rPr>
        <w:t>gNB</w:t>
      </w:r>
      <w:proofErr w:type="spellEnd"/>
      <w:r>
        <w:rPr>
          <w:szCs w:val="21"/>
          <w:lang w:eastAsia="zh-CN"/>
        </w:rPr>
        <w:t xml:space="preserve"> is </w:t>
      </w:r>
      <w:r>
        <w:rPr>
          <w:rFonts w:hint="eastAsia"/>
          <w:szCs w:val="21"/>
          <w:lang w:eastAsia="zh-CN"/>
        </w:rPr>
        <w:t>not</w:t>
      </w:r>
      <w:r>
        <w:rPr>
          <w:szCs w:val="21"/>
          <w:lang w:eastAsia="zh-CN"/>
        </w:rPr>
        <w:t xml:space="preserve"> aware of the beam info</w:t>
      </w:r>
      <w:r>
        <w:rPr>
          <w:rFonts w:hint="eastAsia"/>
          <w:szCs w:val="21"/>
          <w:lang w:eastAsia="zh-CN"/>
        </w:rPr>
        <w:t>rmation</w:t>
      </w:r>
      <w:r>
        <w:rPr>
          <w:szCs w:val="21"/>
          <w:lang w:eastAsia="zh-CN"/>
        </w:rPr>
        <w:t xml:space="preserve"> of each UE, full beam sweep is required, similar as Paging</w:t>
      </w:r>
      <w:r>
        <w:rPr>
          <w:rFonts w:hint="eastAsia"/>
          <w:szCs w:val="21"/>
          <w:lang w:eastAsia="zh-CN"/>
        </w:rPr>
        <w:t>.</w:t>
      </w:r>
    </w:p>
    <w:p w:rsidR="0007324D" w:rsidRDefault="00E07754">
      <w:pPr>
        <w:jc w:val="left"/>
        <w:rPr>
          <w:lang w:val="en-GB" w:eastAsia="zh-CN"/>
        </w:rPr>
      </w:pPr>
      <w:r>
        <w:rPr>
          <w:lang w:val="en-GB" w:eastAsia="zh-CN"/>
        </w:rPr>
        <w:t xml:space="preserve">For broadcast, it is fine to perform </w:t>
      </w:r>
      <w:r>
        <w:rPr>
          <w:rFonts w:hint="eastAsia"/>
          <w:lang w:eastAsia="zh-CN"/>
        </w:rPr>
        <w:t xml:space="preserve">full </w:t>
      </w:r>
      <w:r>
        <w:rPr>
          <w:lang w:val="en-GB" w:eastAsia="zh-CN"/>
        </w:rPr>
        <w:t>beam sweep</w:t>
      </w:r>
      <w:r>
        <w:rPr>
          <w:lang w:eastAsia="zh-CN"/>
        </w:rPr>
        <w:t xml:space="preserve"> (</w:t>
      </w:r>
      <w:r>
        <w:rPr>
          <w:rFonts w:hint="eastAsia"/>
          <w:lang w:eastAsia="zh-CN"/>
        </w:rPr>
        <w:t>i.e., option 2</w:t>
      </w:r>
      <w:r>
        <w:rPr>
          <w:lang w:eastAsia="zh-CN"/>
        </w:rPr>
        <w:t>)</w:t>
      </w:r>
      <w:r>
        <w:rPr>
          <w:rFonts w:hint="eastAsia"/>
          <w:lang w:eastAsia="zh-CN"/>
        </w:rPr>
        <w:t xml:space="preserve"> as UEs in all beam directions are potential </w:t>
      </w:r>
      <w:r>
        <w:rPr>
          <w:lang w:eastAsia="zh-CN"/>
        </w:rPr>
        <w:t>users</w:t>
      </w:r>
      <w:r>
        <w:rPr>
          <w:rFonts w:hint="eastAsia"/>
          <w:lang w:eastAsia="zh-CN"/>
        </w:rPr>
        <w:t xml:space="preserve"> of broadcast transmission.</w:t>
      </w:r>
    </w:p>
    <w:p w:rsidR="0007324D" w:rsidRDefault="00E07754">
      <w:pPr>
        <w:jc w:val="left"/>
        <w:rPr>
          <w:lang w:eastAsia="zh-CN"/>
        </w:rPr>
      </w:pPr>
      <w:r>
        <w:rPr>
          <w:lang w:val="en-GB" w:eastAsia="zh-CN"/>
        </w:rPr>
        <w:t xml:space="preserve">However, for multicast, </w:t>
      </w:r>
      <w:r>
        <w:rPr>
          <w:rFonts w:hint="eastAsia"/>
          <w:lang w:eastAsia="zh-CN"/>
        </w:rPr>
        <w:t xml:space="preserve">the </w:t>
      </w:r>
      <w:r>
        <w:rPr>
          <w:lang w:val="en-GB" w:eastAsia="zh-CN"/>
        </w:rPr>
        <w:t xml:space="preserve">network is aware of </w:t>
      </w:r>
      <w:r>
        <w:rPr>
          <w:lang w:val="en-GB" w:eastAsia="zh-CN"/>
        </w:rPr>
        <w:t>which UEs are in the group, network can transmit the multicast PDCCH/PDSCH in the expected beam direction (partial beam sweeping), instead of in all the beam directions. Thus, in order to reduce the resource overhead</w:t>
      </w:r>
      <w:r>
        <w:rPr>
          <w:rFonts w:hint="eastAsia"/>
          <w:lang w:eastAsia="zh-CN"/>
        </w:rPr>
        <w:t xml:space="preserve"> and power consumption</w:t>
      </w:r>
      <w:r>
        <w:rPr>
          <w:lang w:val="en-GB" w:eastAsia="zh-CN"/>
        </w:rPr>
        <w:t xml:space="preserve">, network can </w:t>
      </w:r>
      <w:r>
        <w:rPr>
          <w:rFonts w:hint="eastAsia"/>
          <w:lang w:eastAsia="zh-CN"/>
        </w:rPr>
        <w:t xml:space="preserve">use </w:t>
      </w:r>
      <w:r>
        <w:rPr>
          <w:rFonts w:hint="eastAsia"/>
          <w:lang w:eastAsia="zh-CN"/>
        </w:rPr>
        <w:t xml:space="preserve">Option 1. One issue to be considered is to manage beam information for MBS transmission to a UE dynamically as shown in Figure-2. </w:t>
      </w:r>
    </w:p>
    <w:p w:rsidR="0007324D" w:rsidRDefault="00E07754">
      <w:pPr>
        <w:jc w:val="center"/>
      </w:pPr>
      <w:r>
        <w:rPr>
          <w:noProof/>
          <w:lang w:eastAsia="zh-CN"/>
        </w:rPr>
        <w:lastRenderedPageBreak/>
        <w:drawing>
          <wp:inline distT="0" distB="0" distL="114300" distR="114300">
            <wp:extent cx="3474720" cy="1510665"/>
            <wp:effectExtent l="0" t="0" r="11430" b="1333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4"/>
                    <a:stretch>
                      <a:fillRect/>
                    </a:stretch>
                  </pic:blipFill>
                  <pic:spPr>
                    <a:xfrm>
                      <a:off x="0" y="0"/>
                      <a:ext cx="3474720" cy="1510665"/>
                    </a:xfrm>
                    <a:prstGeom prst="rect">
                      <a:avLst/>
                    </a:prstGeom>
                  </pic:spPr>
                </pic:pic>
              </a:graphicData>
            </a:graphic>
          </wp:inline>
        </w:drawing>
      </w:r>
    </w:p>
    <w:p w:rsidR="0007324D" w:rsidRDefault="00E07754">
      <w:pPr>
        <w:jc w:val="center"/>
        <w:rPr>
          <w:b/>
          <w:bCs/>
          <w:lang w:eastAsia="zh-CN"/>
        </w:rPr>
      </w:pPr>
      <w:r>
        <w:rPr>
          <w:rFonts w:hint="eastAsia"/>
          <w:b/>
          <w:bCs/>
          <w:lang w:eastAsia="zh-CN"/>
        </w:rPr>
        <w:t>Figure-2: Beam management for MBS transmission</w:t>
      </w:r>
    </w:p>
    <w:p w:rsidR="0007324D" w:rsidRDefault="00E07754">
      <w:pPr>
        <w:rPr>
          <w:i/>
          <w:lang w:val="en-GB" w:eastAsia="zh-CN"/>
        </w:rPr>
      </w:pPr>
      <w:r>
        <w:rPr>
          <w:b/>
          <w:i/>
          <w:lang w:val="en-GB" w:eastAsia="zh-CN"/>
        </w:rPr>
        <w:t xml:space="preserve">Proposal </w:t>
      </w:r>
      <w:r>
        <w:rPr>
          <w:rFonts w:hint="eastAsia"/>
          <w:b/>
          <w:i/>
          <w:lang w:eastAsia="zh-CN"/>
        </w:rPr>
        <w:t>6</w:t>
      </w:r>
      <w:r>
        <w:rPr>
          <w:i/>
          <w:lang w:val="en-GB" w:eastAsia="zh-CN"/>
        </w:rPr>
        <w:t xml:space="preserve">: </w:t>
      </w:r>
      <w:r>
        <w:rPr>
          <w:rFonts w:hint="eastAsia"/>
          <w:i/>
          <w:lang w:eastAsia="zh-CN"/>
        </w:rPr>
        <w:t>Beam sweep</w:t>
      </w:r>
      <w:r>
        <w:rPr>
          <w:i/>
          <w:lang w:eastAsia="zh-CN"/>
        </w:rPr>
        <w:t>ing</w:t>
      </w:r>
      <w:r>
        <w:rPr>
          <w:rFonts w:hint="eastAsia"/>
          <w:i/>
          <w:lang w:eastAsia="zh-CN"/>
        </w:rPr>
        <w:t xml:space="preserve"> transmission should be supported in </w:t>
      </w:r>
      <w:r>
        <w:rPr>
          <w:i/>
          <w:lang w:val="en-GB" w:eastAsia="zh-CN"/>
        </w:rPr>
        <w:t>Rel-17 NR MBS</w:t>
      </w:r>
    </w:p>
    <w:p w:rsidR="0007324D" w:rsidRDefault="00E07754">
      <w:pPr>
        <w:pStyle w:val="ListParagraph"/>
        <w:numPr>
          <w:ilvl w:val="0"/>
          <w:numId w:val="14"/>
        </w:numPr>
        <w:rPr>
          <w:i/>
          <w:iCs/>
          <w:lang w:eastAsia="zh-CN"/>
        </w:rPr>
      </w:pPr>
      <w:r>
        <w:rPr>
          <w:rFonts w:hint="eastAsia"/>
          <w:i/>
          <w:iCs/>
          <w:lang w:val="en-US" w:eastAsia="zh-CN"/>
        </w:rPr>
        <w:t xml:space="preserve">Considering </w:t>
      </w:r>
      <w:r>
        <w:rPr>
          <w:rFonts w:hint="eastAsia"/>
          <w:i/>
          <w:iCs/>
          <w:lang w:eastAsia="zh-CN"/>
        </w:rPr>
        <w:t xml:space="preserve">full </w:t>
      </w:r>
      <w:r>
        <w:rPr>
          <w:i/>
          <w:iCs/>
          <w:lang w:eastAsia="zh-CN"/>
        </w:rPr>
        <w:t>beam sweep</w:t>
      </w:r>
      <w:r>
        <w:rPr>
          <w:rFonts w:hint="eastAsia"/>
          <w:i/>
          <w:iCs/>
          <w:lang w:val="en-US" w:eastAsia="zh-CN"/>
        </w:rPr>
        <w:t xml:space="preserve"> for broadcast transmission.</w:t>
      </w:r>
    </w:p>
    <w:p w:rsidR="0007324D" w:rsidRDefault="00E07754">
      <w:pPr>
        <w:pStyle w:val="ListParagraph"/>
        <w:numPr>
          <w:ilvl w:val="0"/>
          <w:numId w:val="14"/>
        </w:numPr>
        <w:rPr>
          <w:i/>
          <w:iCs/>
          <w:lang w:eastAsia="zh-CN"/>
        </w:rPr>
      </w:pPr>
      <w:r>
        <w:rPr>
          <w:rFonts w:hint="eastAsia"/>
          <w:i/>
          <w:iCs/>
          <w:szCs w:val="21"/>
          <w:lang w:val="en-US" w:eastAsia="zh-CN"/>
        </w:rPr>
        <w:t xml:space="preserve">Considering </w:t>
      </w:r>
      <w:r>
        <w:rPr>
          <w:rFonts w:hint="eastAsia"/>
          <w:i/>
          <w:iCs/>
          <w:szCs w:val="21"/>
          <w:lang w:eastAsia="zh-CN"/>
        </w:rPr>
        <w:t>partial beam sweep</w:t>
      </w:r>
      <w:r>
        <w:rPr>
          <w:rFonts w:hint="eastAsia"/>
          <w:i/>
          <w:iCs/>
          <w:szCs w:val="21"/>
          <w:lang w:val="en-US" w:eastAsia="zh-CN"/>
        </w:rPr>
        <w:t xml:space="preserve"> for multicast </w:t>
      </w:r>
      <w:r>
        <w:rPr>
          <w:rFonts w:hint="eastAsia"/>
          <w:i/>
          <w:iCs/>
          <w:lang w:val="en-US" w:eastAsia="zh-CN"/>
        </w:rPr>
        <w:t>transmission.</w:t>
      </w:r>
    </w:p>
    <w:p w:rsidR="0007324D" w:rsidRDefault="00E07754">
      <w:pPr>
        <w:pStyle w:val="Heading2"/>
        <w:rPr>
          <w:lang w:eastAsia="zh-CN"/>
        </w:rPr>
      </w:pPr>
      <w:r>
        <w:rPr>
          <w:rFonts w:hint="eastAsia"/>
          <w:lang w:eastAsia="zh-CN"/>
        </w:rPr>
        <w:t>DCI</w:t>
      </w:r>
      <w:r>
        <w:rPr>
          <w:lang w:eastAsia="zh-CN"/>
        </w:rPr>
        <w:t xml:space="preserve"> format</w:t>
      </w:r>
    </w:p>
    <w:p w:rsidR="0007324D" w:rsidRDefault="00E07754">
      <w:pPr>
        <w:rPr>
          <w:lang w:eastAsia="zh-CN"/>
        </w:rPr>
      </w:pPr>
      <w:r>
        <w:rPr>
          <w:lang w:eastAsia="zh-CN"/>
        </w:rPr>
        <w:t xml:space="preserve">MBS service specific G-RNTI can be configured to UE, and </w:t>
      </w:r>
      <w:r>
        <w:rPr>
          <w:rFonts w:hint="eastAsia"/>
          <w:lang w:eastAsia="zh-CN"/>
        </w:rPr>
        <w:t xml:space="preserve">DCI format 1_0 </w:t>
      </w:r>
      <w:r>
        <w:rPr>
          <w:lang w:eastAsia="zh-CN"/>
        </w:rPr>
        <w:t xml:space="preserve">scrambled with the G-RNTI can be </w:t>
      </w:r>
      <w:r>
        <w:rPr>
          <w:rFonts w:hint="eastAsia"/>
          <w:lang w:eastAsia="zh-CN"/>
        </w:rPr>
        <w:t xml:space="preserve">defined as a baseline format </w:t>
      </w:r>
      <w:r>
        <w:rPr>
          <w:lang w:eastAsia="zh-CN"/>
        </w:rPr>
        <w:t>for MBS group scheduling</w:t>
      </w:r>
      <w:r>
        <w:rPr>
          <w:rFonts w:hint="eastAsia"/>
          <w:lang w:eastAsia="zh-CN"/>
        </w:rPr>
        <w:t xml:space="preserve">. For capacity improvement, e.g., by enabling MIMO feature, another DCI format can be further supported optionally. The optional DCI format can </w:t>
      </w:r>
      <w:bookmarkStart w:id="8" w:name="OLE_LINK10"/>
      <w:r>
        <w:rPr>
          <w:rFonts w:hint="eastAsia"/>
          <w:lang w:eastAsia="zh-CN"/>
        </w:rPr>
        <w:t>base on either DCI format 1_1 or DCI format 1_2</w:t>
      </w:r>
      <w:r>
        <w:rPr>
          <w:lang w:eastAsia="zh-CN"/>
        </w:rPr>
        <w:t>.</w:t>
      </w:r>
      <w:bookmarkEnd w:id="8"/>
      <w:r>
        <w:rPr>
          <w:lang w:eastAsia="zh-CN"/>
        </w:rPr>
        <w:t xml:space="preserve"> </w:t>
      </w:r>
    </w:p>
    <w:p w:rsidR="0007324D" w:rsidRDefault="00E07754">
      <w:pPr>
        <w:rPr>
          <w:lang w:eastAsia="zh-CN"/>
        </w:rPr>
      </w:pPr>
      <w:r>
        <w:rPr>
          <w:lang w:eastAsia="zh-CN"/>
        </w:rPr>
        <w:t>In this s</w:t>
      </w:r>
      <w:r>
        <w:rPr>
          <w:lang w:eastAsia="zh-CN"/>
        </w:rPr>
        <w:t xml:space="preserve">ense, most of the Rel-15/Rel-16 unicast functionalities can be reused for Rel-17 </w:t>
      </w:r>
      <w:r>
        <w:rPr>
          <w:rFonts w:hint="eastAsia"/>
          <w:lang w:eastAsia="zh-CN"/>
        </w:rPr>
        <w:t>NR MBS</w:t>
      </w:r>
      <w:r>
        <w:rPr>
          <w:lang w:eastAsia="zh-CN"/>
        </w:rPr>
        <w:t>.</w:t>
      </w:r>
      <w:r>
        <w:rPr>
          <w:rFonts w:hint="eastAsia"/>
          <w:lang w:eastAsia="zh-CN"/>
        </w:rPr>
        <w:t xml:space="preserve"> </w:t>
      </w:r>
    </w:p>
    <w:p w:rsidR="0007324D" w:rsidRDefault="00E07754">
      <w:pPr>
        <w:rPr>
          <w:i/>
          <w:lang w:eastAsia="zh-CN"/>
        </w:rPr>
      </w:pPr>
      <w:r>
        <w:rPr>
          <w:b/>
          <w:i/>
          <w:lang w:val="en-GB" w:eastAsia="zh-CN"/>
        </w:rPr>
        <w:t xml:space="preserve">Proposal </w:t>
      </w:r>
      <w:r>
        <w:rPr>
          <w:rFonts w:hint="eastAsia"/>
          <w:b/>
          <w:i/>
          <w:lang w:eastAsia="zh-CN"/>
        </w:rPr>
        <w:t>7</w:t>
      </w:r>
      <w:r>
        <w:rPr>
          <w:i/>
          <w:lang w:val="en-GB" w:eastAsia="zh-CN"/>
        </w:rPr>
        <w:t xml:space="preserve">: </w:t>
      </w:r>
      <w:r>
        <w:rPr>
          <w:rFonts w:hint="eastAsia"/>
          <w:i/>
          <w:lang w:eastAsia="zh-CN"/>
        </w:rPr>
        <w:t xml:space="preserve">For MBS group PDCCH, </w:t>
      </w:r>
    </w:p>
    <w:p w:rsidR="0007324D" w:rsidRDefault="00E07754">
      <w:pPr>
        <w:pStyle w:val="ListParagraph"/>
        <w:numPr>
          <w:ilvl w:val="0"/>
          <w:numId w:val="14"/>
        </w:numPr>
        <w:rPr>
          <w:i/>
          <w:iCs/>
          <w:lang w:val="en-US" w:eastAsia="zh-CN"/>
        </w:rPr>
      </w:pPr>
      <w:r>
        <w:rPr>
          <w:rFonts w:hint="eastAsia"/>
          <w:i/>
          <w:iCs/>
          <w:lang w:val="en-US" w:eastAsia="zh-CN"/>
        </w:rPr>
        <w:t xml:space="preserve">DCI format 1_0 can be defined as a baseline DCI format. </w:t>
      </w:r>
    </w:p>
    <w:p w:rsidR="0007324D" w:rsidRDefault="00E07754">
      <w:pPr>
        <w:pStyle w:val="ListParagraph"/>
        <w:numPr>
          <w:ilvl w:val="0"/>
          <w:numId w:val="14"/>
        </w:numPr>
        <w:rPr>
          <w:i/>
          <w:iCs/>
          <w:lang w:val="en-US" w:eastAsia="zh-CN"/>
        </w:rPr>
      </w:pPr>
      <w:r>
        <w:rPr>
          <w:rFonts w:hint="eastAsia"/>
          <w:i/>
          <w:iCs/>
          <w:lang w:val="en-US" w:eastAsia="zh-CN"/>
        </w:rPr>
        <w:t xml:space="preserve">An optional DCI format </w:t>
      </w:r>
      <w:r w:rsidR="007163E8">
        <w:rPr>
          <w:rFonts w:hint="eastAsia"/>
          <w:i/>
          <w:iCs/>
          <w:lang w:val="en-US" w:eastAsia="zh-CN"/>
        </w:rPr>
        <w:t>bas</w:t>
      </w:r>
      <w:r w:rsidR="007163E8">
        <w:rPr>
          <w:i/>
          <w:iCs/>
          <w:lang w:val="en-US" w:eastAsia="zh-CN"/>
        </w:rPr>
        <w:t>ed</w:t>
      </w:r>
      <w:r w:rsidR="007163E8">
        <w:rPr>
          <w:rFonts w:hint="eastAsia"/>
          <w:i/>
          <w:iCs/>
          <w:lang w:val="en-US" w:eastAsia="zh-CN"/>
        </w:rPr>
        <w:t xml:space="preserve"> </w:t>
      </w:r>
      <w:r>
        <w:rPr>
          <w:rFonts w:hint="eastAsia"/>
          <w:i/>
          <w:iCs/>
          <w:lang w:val="en-US" w:eastAsia="zh-CN"/>
        </w:rPr>
        <w:t>on either DCI format 1_1 or DCI format 1_2 ca</w:t>
      </w:r>
      <w:r>
        <w:rPr>
          <w:rFonts w:hint="eastAsia"/>
          <w:i/>
          <w:iCs/>
          <w:lang w:val="en-US" w:eastAsia="zh-CN"/>
        </w:rPr>
        <w:t xml:space="preserve">n be further supported for capacity improvement. </w:t>
      </w:r>
    </w:p>
    <w:p w:rsidR="0007324D" w:rsidRDefault="00E07754">
      <w:pPr>
        <w:pStyle w:val="Heading2"/>
        <w:rPr>
          <w:lang w:eastAsia="zh-CN"/>
        </w:rPr>
      </w:pPr>
      <w:r>
        <w:rPr>
          <w:rFonts w:hint="eastAsia"/>
          <w:lang w:eastAsia="zh-CN"/>
        </w:rPr>
        <w:t>BDs/CCE</w:t>
      </w:r>
      <w:r>
        <w:rPr>
          <w:rFonts w:hint="eastAsia"/>
          <w:lang w:val="en-US" w:eastAsia="zh-CN"/>
        </w:rPr>
        <w:t>s</w:t>
      </w:r>
    </w:p>
    <w:p w:rsidR="0007324D" w:rsidRDefault="00E07754">
      <w:pPr>
        <w:widowControl w:val="0"/>
        <w:spacing w:before="120" w:line="280" w:lineRule="exact"/>
        <w:rPr>
          <w:lang w:eastAsia="zh-CN"/>
        </w:rPr>
      </w:pPr>
      <w:r>
        <w:rPr>
          <w:lang w:eastAsia="zh-CN"/>
        </w:rPr>
        <w:t xml:space="preserve">Regarding BDs/CCEs limit for Rel-17 MBS, two options are raised during RAN1#103e meeting for down selection. </w:t>
      </w:r>
    </w:p>
    <w:tbl>
      <w:tblPr>
        <w:tblStyle w:val="TableGrid"/>
        <w:tblW w:w="0" w:type="auto"/>
        <w:tblInd w:w="65" w:type="dxa"/>
        <w:tblLook w:val="04A0" w:firstRow="1" w:lastRow="0" w:firstColumn="1" w:lastColumn="0" w:noHBand="0" w:noVBand="1"/>
      </w:tblPr>
      <w:tblGrid>
        <w:gridCol w:w="9563"/>
      </w:tblGrid>
      <w:tr w:rsidR="0007324D">
        <w:tc>
          <w:tcPr>
            <w:tcW w:w="9762" w:type="dxa"/>
          </w:tcPr>
          <w:p w:rsidR="0007324D" w:rsidRDefault="00E07754">
            <w:pPr>
              <w:widowControl w:val="0"/>
              <w:spacing w:before="0" w:after="0" w:line="240" w:lineRule="auto"/>
              <w:rPr>
                <w:lang w:eastAsia="zh-CN"/>
              </w:rPr>
            </w:pPr>
            <w:r>
              <w:rPr>
                <w:b/>
                <w:bCs/>
                <w:highlight w:val="green"/>
              </w:rPr>
              <w:t>Agreements</w:t>
            </w:r>
            <w:r>
              <w:rPr>
                <w:highlight w:val="green"/>
              </w:rPr>
              <w:t>:</w:t>
            </w:r>
            <w:r>
              <w:t xml:space="preserve"> </w:t>
            </w:r>
            <w:r>
              <w:rPr>
                <w:lang w:eastAsia="zh-CN"/>
              </w:rPr>
              <w:t>Down select from the two options for BDs/CCEs limit for Rel-17 MBS</w:t>
            </w:r>
          </w:p>
          <w:p w:rsidR="0007324D" w:rsidRDefault="00E07754">
            <w:pPr>
              <w:pStyle w:val="ListParagraph"/>
              <w:widowControl w:val="0"/>
              <w:numPr>
                <w:ilvl w:val="0"/>
                <w:numId w:val="15"/>
              </w:numPr>
              <w:spacing w:before="0" w:after="0" w:line="240" w:lineRule="auto"/>
              <w:ind w:left="726" w:hanging="363"/>
              <w:rPr>
                <w:lang w:eastAsia="zh-CN"/>
              </w:rPr>
            </w:pPr>
            <w:r>
              <w:rPr>
                <w:lang w:eastAsia="zh-CN"/>
              </w:rPr>
              <w:t xml:space="preserve">Option </w:t>
            </w:r>
            <w:r>
              <w:rPr>
                <w:lang w:eastAsia="zh-CN"/>
              </w:rPr>
              <w:t>1: the maximum number of monitored PDCCH candidates and non-overlapped CCEs per slot per serving cell defined in Rel-15 is kept unchanged for Rel-17 MBS.</w:t>
            </w:r>
          </w:p>
          <w:p w:rsidR="0007324D" w:rsidRDefault="00E07754">
            <w:pPr>
              <w:pStyle w:val="ListParagraph"/>
              <w:widowControl w:val="0"/>
              <w:numPr>
                <w:ilvl w:val="0"/>
                <w:numId w:val="15"/>
              </w:numPr>
              <w:spacing w:before="0" w:after="0" w:line="240" w:lineRule="auto"/>
              <w:ind w:left="726" w:hanging="363"/>
              <w:rPr>
                <w:lang w:eastAsia="zh-CN"/>
              </w:rPr>
            </w:pPr>
            <w:r>
              <w:rPr>
                <w:lang w:eastAsia="zh-CN"/>
              </w:rPr>
              <w:t xml:space="preserve">Option 2: For UEs supporting CA capability, the budget of BDs/CCEs of an unused CC can be used for </w:t>
            </w:r>
            <w:r>
              <w:rPr>
                <w:lang w:eastAsia="zh-CN"/>
              </w:rPr>
              <w:t>group-common PDCCH to count the number of BDs/CCEs, which is similar to the method used for multi-DCI based multi-TRP in Rel-16.</w:t>
            </w:r>
          </w:p>
          <w:p w:rsidR="0007324D" w:rsidRDefault="0007324D">
            <w:pPr>
              <w:widowControl w:val="0"/>
              <w:spacing w:before="0" w:after="0" w:line="240" w:lineRule="auto"/>
              <w:rPr>
                <w:lang w:eastAsia="zh-CN"/>
              </w:rPr>
            </w:pPr>
          </w:p>
        </w:tc>
      </w:tr>
    </w:tbl>
    <w:p w:rsidR="0007324D" w:rsidRDefault="00E07754">
      <w:pPr>
        <w:widowControl w:val="0"/>
        <w:spacing w:beforeLines="50" w:before="120" w:line="280" w:lineRule="exact"/>
        <w:rPr>
          <w:lang w:eastAsia="zh-CN"/>
        </w:rPr>
      </w:pPr>
      <w:r>
        <w:rPr>
          <w:lang w:eastAsia="zh-CN"/>
        </w:rPr>
        <w:t>From our point of view, option 2 is preferred. First of all, a similar mechanism has been supported for multi-DCI based multi</w:t>
      </w:r>
      <w:r>
        <w:rPr>
          <w:lang w:eastAsia="zh-CN"/>
        </w:rPr>
        <w:t xml:space="preserve">-TRP in Rel-16, which can be seen as an existing feature for CA UE. </w:t>
      </w:r>
    </w:p>
    <w:p w:rsidR="0007324D" w:rsidRDefault="00E07754">
      <w:pPr>
        <w:widowControl w:val="0"/>
        <w:spacing w:line="280" w:lineRule="exact"/>
        <w:rPr>
          <w:lang w:eastAsia="zh-CN"/>
        </w:rPr>
      </w:pPr>
      <w:r>
        <w:rPr>
          <w:rFonts w:hint="eastAsia"/>
          <w:lang w:eastAsia="zh-CN"/>
        </w:rPr>
        <w:t xml:space="preserve">And it is also helpful to apply this feature to group-common PDCCH monitoring. As discussed in previous section, a new type of CSS can be used for the group-common PDCCH. Then, according </w:t>
      </w:r>
      <w:r>
        <w:rPr>
          <w:rFonts w:hint="eastAsia"/>
          <w:lang w:eastAsia="zh-CN"/>
        </w:rPr>
        <w:t>to the current rule of PDCCH mapping priority, i.e., CSS is higher than USS, people may concern about the reasonability on MBS scheduling PDCCH does always have an higher priority than that of unicast scheduling PDCCH in USS, and the potential impact on un</w:t>
      </w:r>
      <w:r>
        <w:rPr>
          <w:rFonts w:hint="eastAsia"/>
          <w:lang w:eastAsia="zh-CN"/>
        </w:rPr>
        <w:t>icast PDCCH transmission, i.e., a higher probability to be dropped. The above problems will be greatly alleviated by reusing the</w:t>
      </w:r>
      <w:r>
        <w:rPr>
          <w:lang w:eastAsia="zh-CN"/>
        </w:rPr>
        <w:t xml:space="preserve"> budget of BDs/CCEs of an unused CC for </w:t>
      </w:r>
      <w:r>
        <w:rPr>
          <w:rFonts w:hint="eastAsia"/>
          <w:lang w:eastAsia="zh-CN"/>
        </w:rPr>
        <w:t>group-common</w:t>
      </w:r>
      <w:r>
        <w:rPr>
          <w:lang w:eastAsia="zh-CN"/>
        </w:rPr>
        <w:t xml:space="preserve"> PDCCH</w:t>
      </w:r>
      <w:r>
        <w:rPr>
          <w:rFonts w:hint="eastAsia"/>
          <w:lang w:eastAsia="zh-CN"/>
        </w:rPr>
        <w:t xml:space="preserve">. </w:t>
      </w:r>
    </w:p>
    <w:p w:rsidR="0007324D" w:rsidRDefault="00E07754">
      <w:pPr>
        <w:rPr>
          <w:i/>
          <w:lang w:val="en-GB" w:eastAsia="zh-CN"/>
        </w:rPr>
      </w:pPr>
      <w:r>
        <w:rPr>
          <w:b/>
          <w:i/>
          <w:lang w:val="en-GB" w:eastAsia="zh-CN"/>
        </w:rPr>
        <w:t xml:space="preserve">Proposal </w:t>
      </w:r>
      <w:r>
        <w:rPr>
          <w:rFonts w:hint="eastAsia"/>
          <w:b/>
          <w:i/>
          <w:lang w:eastAsia="zh-CN"/>
        </w:rPr>
        <w:t>8</w:t>
      </w:r>
      <w:r>
        <w:rPr>
          <w:i/>
          <w:lang w:val="en-GB" w:eastAsia="zh-CN"/>
        </w:rPr>
        <w:t xml:space="preserve">: For MBS group PDCCH, </w:t>
      </w:r>
    </w:p>
    <w:p w:rsidR="0007324D" w:rsidRDefault="00E07754">
      <w:pPr>
        <w:pStyle w:val="ListParagraph"/>
        <w:numPr>
          <w:ilvl w:val="0"/>
          <w:numId w:val="14"/>
        </w:numPr>
        <w:spacing w:after="180"/>
        <w:rPr>
          <w:i/>
          <w:iCs/>
          <w:lang w:eastAsia="zh-CN"/>
        </w:rPr>
      </w:pPr>
      <w:r>
        <w:rPr>
          <w:i/>
          <w:iCs/>
          <w:lang w:val="en-US" w:eastAsia="zh-CN"/>
        </w:rPr>
        <w:t>The monitoring priority of search</w:t>
      </w:r>
      <w:r>
        <w:rPr>
          <w:i/>
          <w:iCs/>
          <w:lang w:val="en-US" w:eastAsia="zh-CN"/>
        </w:rPr>
        <w:t xml:space="preserve"> space set for MBS is the same as existing Rel-15/16 CSS. </w:t>
      </w:r>
    </w:p>
    <w:p w:rsidR="0007324D" w:rsidRDefault="00E07754">
      <w:pPr>
        <w:pStyle w:val="ListParagraph"/>
        <w:numPr>
          <w:ilvl w:val="0"/>
          <w:numId w:val="14"/>
        </w:numPr>
        <w:spacing w:after="180"/>
        <w:rPr>
          <w:i/>
          <w:iCs/>
          <w:lang w:eastAsia="zh-CN"/>
        </w:rPr>
      </w:pPr>
      <w:r>
        <w:rPr>
          <w:i/>
          <w:iCs/>
          <w:lang w:val="en-US" w:eastAsia="zh-CN"/>
        </w:rPr>
        <w:t xml:space="preserve">The budget of BDs/CCEs of an unused CC for group-common PDCCH can be used for UEs supporting CA capability in Rel-17 MBS. </w:t>
      </w:r>
    </w:p>
    <w:p w:rsidR="0007324D" w:rsidRDefault="00E07754">
      <w:pPr>
        <w:pStyle w:val="Heading2"/>
        <w:rPr>
          <w:lang w:eastAsia="zh-CN"/>
        </w:rPr>
      </w:pPr>
      <w:r>
        <w:rPr>
          <w:rFonts w:hint="eastAsia"/>
          <w:lang w:eastAsia="zh-CN"/>
        </w:rPr>
        <w:lastRenderedPageBreak/>
        <w:t>DCI size alignment</w:t>
      </w:r>
    </w:p>
    <w:p w:rsidR="0007324D" w:rsidRDefault="00E07754">
      <w:pPr>
        <w:rPr>
          <w:lang w:eastAsia="zh-CN"/>
        </w:rPr>
      </w:pPr>
      <w:r>
        <w:rPr>
          <w:lang w:eastAsia="zh-CN"/>
        </w:rPr>
        <w:t>As agreed in RAN1#103e, t</w:t>
      </w:r>
      <w:r>
        <w:t xml:space="preserve">he FDRA field of group-common </w:t>
      </w:r>
      <w:r>
        <w:t>PDCCH is interpreted based on the common frequency resource</w:t>
      </w:r>
      <w:r>
        <w:rPr>
          <w:lang w:eastAsia="zh-CN"/>
        </w:rPr>
        <w:t xml:space="preserve">. </w:t>
      </w:r>
    </w:p>
    <w:tbl>
      <w:tblPr>
        <w:tblStyle w:val="TableGrid"/>
        <w:tblW w:w="0" w:type="auto"/>
        <w:tblInd w:w="102" w:type="dxa"/>
        <w:tblLook w:val="04A0" w:firstRow="1" w:lastRow="0" w:firstColumn="1" w:lastColumn="0" w:noHBand="0" w:noVBand="1"/>
      </w:tblPr>
      <w:tblGrid>
        <w:gridCol w:w="9526"/>
      </w:tblGrid>
      <w:tr w:rsidR="0007324D">
        <w:tc>
          <w:tcPr>
            <w:tcW w:w="9688" w:type="dxa"/>
          </w:tcPr>
          <w:p w:rsidR="0007324D" w:rsidRDefault="00E07754">
            <w:pPr>
              <w:spacing w:before="0" w:after="0" w:line="240" w:lineRule="auto"/>
            </w:pPr>
            <w:r>
              <w:rPr>
                <w:highlight w:val="green"/>
              </w:rPr>
              <w:t>Agreements</w:t>
            </w:r>
            <w:r>
              <w:rPr>
                <w:b/>
                <w:bCs/>
              </w:rPr>
              <w:t>:</w:t>
            </w:r>
            <w:r>
              <w:t xml:space="preserve"> For PTM transmission scheme 1, if Option 2A or Option 2B for common frequency resource for group-common PDCCH/PDSCH is agreed, the FDRA field of group-common PDCCH is interpreted bas</w:t>
            </w:r>
            <w:r>
              <w:t>ed on the common frequency resource.</w:t>
            </w:r>
          </w:p>
        </w:tc>
      </w:tr>
    </w:tbl>
    <w:p w:rsidR="0007324D" w:rsidRDefault="00E07754">
      <w:pPr>
        <w:spacing w:beforeLines="50" w:before="120"/>
        <w:rPr>
          <w:lang w:eastAsia="zh-CN"/>
        </w:rPr>
      </w:pPr>
      <w:r>
        <w:rPr>
          <w:lang w:eastAsia="zh-CN"/>
        </w:rPr>
        <w:t>Correspondingly, the DCI size of group-common PDCCH is also determined according to the common frequency resource. Then, UEs in one group for group-common PDCCH reception can have a unified understanding on size of DCI for MBS scheduling. Furthermore, if a</w:t>
      </w:r>
      <w:r>
        <w:rPr>
          <w:lang w:eastAsia="zh-CN"/>
        </w:rPr>
        <w:t xml:space="preserve"> same DCI format is used for both unicast and MBS scheduling, it should be further studied for the rule of DCI size alignment when the size budget is exceeded. </w:t>
      </w:r>
    </w:p>
    <w:p w:rsidR="0007324D" w:rsidRDefault="00E07754">
      <w:pPr>
        <w:rPr>
          <w:b/>
          <w:bCs/>
          <w:u w:val="single"/>
          <w:lang w:eastAsia="zh-CN"/>
        </w:rPr>
      </w:pPr>
      <w:r>
        <w:rPr>
          <w:b/>
          <w:bCs/>
          <w:u w:val="single"/>
          <w:lang w:eastAsia="zh-CN"/>
        </w:rPr>
        <w:t>DCI format 1_0</w:t>
      </w:r>
    </w:p>
    <w:p w:rsidR="0007324D" w:rsidRDefault="00E07754">
      <w:pPr>
        <w:rPr>
          <w:iCs/>
          <w:lang w:eastAsia="zh-CN"/>
        </w:rPr>
      </w:pPr>
      <w:r>
        <w:rPr>
          <w:iCs/>
          <w:lang w:eastAsia="zh-CN"/>
        </w:rPr>
        <w:t>For DCI format 1_0, the DCI size will be determined according to CORESET0 if COR</w:t>
      </w:r>
      <w:r>
        <w:rPr>
          <w:iCs/>
          <w:lang w:eastAsia="zh-CN"/>
        </w:rPr>
        <w:t xml:space="preserve">ESET0 is configured; otherwise, the DCI size will be determined according to initial DL BWP. </w:t>
      </w:r>
    </w:p>
    <w:p w:rsidR="0007324D" w:rsidRDefault="00E07754">
      <w:pPr>
        <w:rPr>
          <w:iCs/>
          <w:lang w:eastAsia="zh-CN"/>
        </w:rPr>
      </w:pPr>
      <w:r>
        <w:rPr>
          <w:iCs/>
          <w:lang w:eastAsia="zh-CN"/>
        </w:rPr>
        <w:t xml:space="preserve">As UEs in one group for MBS </w:t>
      </w:r>
      <w:bookmarkStart w:id="9" w:name="OLE_LINK4"/>
      <w:r>
        <w:rPr>
          <w:iCs/>
          <w:lang w:eastAsia="zh-CN"/>
        </w:rPr>
        <w:t xml:space="preserve">reception </w:t>
      </w:r>
      <w:bookmarkEnd w:id="9"/>
      <w:r>
        <w:rPr>
          <w:iCs/>
          <w:lang w:eastAsia="zh-CN"/>
        </w:rPr>
        <w:t>belongs to a same serving cell, they will have a common understanding on CORESET0 and initial DL BWP. So they will determine a same size for DCI format 1_0 reception. Thus, the same mechanism can be reused for determination the size of DCI for group schedu</w:t>
      </w:r>
      <w:r>
        <w:rPr>
          <w:iCs/>
          <w:lang w:eastAsia="zh-CN"/>
        </w:rPr>
        <w:t xml:space="preserve">ling. </w:t>
      </w:r>
    </w:p>
    <w:p w:rsidR="0007324D" w:rsidRDefault="00E07754">
      <w:pPr>
        <w:rPr>
          <w:b/>
          <w:bCs/>
          <w:u w:val="single"/>
          <w:lang w:eastAsia="zh-CN"/>
        </w:rPr>
      </w:pPr>
      <w:r>
        <w:rPr>
          <w:b/>
          <w:bCs/>
          <w:u w:val="single"/>
          <w:lang w:eastAsia="zh-CN"/>
        </w:rPr>
        <w:t>DCI format 1_x</w:t>
      </w:r>
    </w:p>
    <w:p w:rsidR="0007324D" w:rsidRDefault="00E07754">
      <w:pPr>
        <w:rPr>
          <w:lang w:eastAsia="zh-CN"/>
        </w:rPr>
      </w:pPr>
      <w:r>
        <w:rPr>
          <w:lang w:eastAsia="zh-CN"/>
        </w:rPr>
        <w:t xml:space="preserve">If DCI format 1_x is further supported for group-common PDCCH, it better to be counted as other RNTI. Then, it is mainly an implementation issue of </w:t>
      </w:r>
      <w:proofErr w:type="spellStart"/>
      <w:r>
        <w:rPr>
          <w:lang w:eastAsia="zh-CN"/>
        </w:rPr>
        <w:t>gNB</w:t>
      </w:r>
      <w:proofErr w:type="spellEnd"/>
      <w:r>
        <w:rPr>
          <w:lang w:eastAsia="zh-CN"/>
        </w:rPr>
        <w:t xml:space="preserve"> for keeping number of different DCI size within the size budget. Few standardizati</w:t>
      </w:r>
      <w:r>
        <w:rPr>
          <w:lang w:eastAsia="zh-CN"/>
        </w:rPr>
        <w:t>on impacts can be expected.</w:t>
      </w:r>
    </w:p>
    <w:p w:rsidR="0007324D" w:rsidRDefault="00E07754">
      <w:pPr>
        <w:rPr>
          <w:i/>
          <w:lang w:eastAsia="zh-CN"/>
        </w:rPr>
      </w:pPr>
      <w:r>
        <w:rPr>
          <w:b/>
          <w:i/>
          <w:lang w:val="en-GB" w:eastAsia="zh-CN"/>
        </w:rPr>
        <w:t xml:space="preserve">Proposal </w:t>
      </w:r>
      <w:r>
        <w:rPr>
          <w:b/>
          <w:i/>
          <w:lang w:eastAsia="zh-CN"/>
        </w:rPr>
        <w:t>9</w:t>
      </w:r>
      <w:r>
        <w:rPr>
          <w:i/>
          <w:lang w:val="en-GB" w:eastAsia="zh-CN"/>
        </w:rPr>
        <w:t xml:space="preserve">: </w:t>
      </w:r>
      <w:r>
        <w:rPr>
          <w:i/>
          <w:lang w:eastAsia="zh-CN"/>
        </w:rPr>
        <w:t xml:space="preserve">Regarding DCI size alignment used for group-common PDCCH, </w:t>
      </w:r>
    </w:p>
    <w:p w:rsidR="0007324D" w:rsidRDefault="00E07754">
      <w:pPr>
        <w:pStyle w:val="ListParagraph"/>
        <w:numPr>
          <w:ilvl w:val="0"/>
          <w:numId w:val="14"/>
        </w:numPr>
        <w:ind w:left="709"/>
        <w:rPr>
          <w:i/>
          <w:iCs/>
          <w:lang w:val="en-US" w:eastAsia="zh-CN"/>
        </w:rPr>
      </w:pPr>
      <w:r>
        <w:rPr>
          <w:i/>
          <w:iCs/>
          <w:lang w:val="en-US" w:eastAsia="zh-CN"/>
        </w:rPr>
        <w:t xml:space="preserve">DCI format 1_0: Current mechanism can be reused for aligning the size of DCI format 1_0 for group-common PDCCH and unicast PDCCH. </w:t>
      </w:r>
    </w:p>
    <w:p w:rsidR="0007324D" w:rsidRDefault="00E07754">
      <w:pPr>
        <w:pStyle w:val="ListParagraph"/>
        <w:numPr>
          <w:ilvl w:val="0"/>
          <w:numId w:val="14"/>
        </w:numPr>
        <w:ind w:left="709"/>
        <w:rPr>
          <w:i/>
          <w:iCs/>
          <w:lang w:val="en-US" w:eastAsia="zh-CN"/>
        </w:rPr>
      </w:pPr>
      <w:r>
        <w:rPr>
          <w:i/>
          <w:iCs/>
          <w:lang w:val="en-US" w:eastAsia="zh-CN"/>
        </w:rPr>
        <w:t>DCI format 1_x: it is coun</w:t>
      </w:r>
      <w:r>
        <w:rPr>
          <w:i/>
          <w:iCs/>
          <w:lang w:val="en-US" w:eastAsia="zh-CN"/>
        </w:rPr>
        <w:t xml:space="preserve">ted as other RNTI (i.e., “1” in the “3+1” budget), and </w:t>
      </w:r>
      <w:proofErr w:type="spellStart"/>
      <w:r>
        <w:rPr>
          <w:i/>
          <w:iCs/>
          <w:lang w:val="en-US" w:eastAsia="zh-CN"/>
        </w:rPr>
        <w:t>gNB</w:t>
      </w:r>
      <w:proofErr w:type="spellEnd"/>
      <w:r>
        <w:rPr>
          <w:i/>
          <w:iCs/>
          <w:lang w:val="en-US" w:eastAsia="zh-CN"/>
        </w:rPr>
        <w:t xml:space="preserve"> will ensure that the number of DCI sizes does not exceed budget.</w:t>
      </w:r>
    </w:p>
    <w:p w:rsidR="0007324D" w:rsidRPr="00380277" w:rsidRDefault="00E07754">
      <w:pPr>
        <w:pStyle w:val="Heading1"/>
        <w:rPr>
          <w:lang w:val="en-US" w:eastAsia="zh-CN"/>
        </w:rPr>
      </w:pPr>
      <w:r w:rsidRPr="00380277">
        <w:rPr>
          <w:rFonts w:hint="eastAsia"/>
          <w:lang w:val="en-US" w:eastAsia="zh-CN"/>
        </w:rPr>
        <w:t>D</w:t>
      </w:r>
      <w:r w:rsidRPr="00380277">
        <w:rPr>
          <w:lang w:val="en-US" w:eastAsia="zh-CN"/>
        </w:rPr>
        <w:t>etailed design of group-common PDSCH</w:t>
      </w:r>
    </w:p>
    <w:p w:rsidR="0007324D" w:rsidRDefault="00E07754">
      <w:pPr>
        <w:pStyle w:val="Heading2"/>
        <w:rPr>
          <w:lang w:val="en-US" w:eastAsia="zh-CN"/>
        </w:rPr>
      </w:pPr>
      <w:r>
        <w:rPr>
          <w:rFonts w:hint="eastAsia"/>
          <w:lang w:val="en-US" w:eastAsia="zh-CN"/>
        </w:rPr>
        <w:t>HARQ process management</w:t>
      </w:r>
    </w:p>
    <w:p w:rsidR="0007324D" w:rsidRDefault="00E07754">
      <w:pPr>
        <w:tabs>
          <w:tab w:val="left" w:pos="2160"/>
        </w:tabs>
        <w:rPr>
          <w:bCs/>
          <w:lang w:eastAsia="zh-CN"/>
        </w:rPr>
      </w:pPr>
      <w:r>
        <w:rPr>
          <w:rFonts w:hint="eastAsia"/>
          <w:bCs/>
          <w:lang w:eastAsia="zh-CN"/>
        </w:rPr>
        <w:t xml:space="preserve">For </w:t>
      </w:r>
      <w:r>
        <w:rPr>
          <w:rFonts w:hint="eastAsia"/>
          <w:lang w:eastAsia="zh-CN"/>
        </w:rPr>
        <w:t>HARQ process management between unicast and MBS, t</w:t>
      </w:r>
      <w:r>
        <w:rPr>
          <w:rFonts w:hint="eastAsia"/>
          <w:bCs/>
          <w:lang w:eastAsia="zh-CN"/>
        </w:rPr>
        <w:t xml:space="preserve">here are three options as follows, </w:t>
      </w:r>
    </w:p>
    <w:p w:rsidR="0007324D" w:rsidRDefault="00E07754">
      <w:pPr>
        <w:pStyle w:val="ListParagraph"/>
        <w:numPr>
          <w:ilvl w:val="0"/>
          <w:numId w:val="14"/>
        </w:numPr>
        <w:rPr>
          <w:iCs/>
          <w:lang w:val="en-US" w:eastAsia="zh-CN"/>
        </w:rPr>
      </w:pPr>
      <w:r>
        <w:rPr>
          <w:rFonts w:hint="eastAsia"/>
          <w:iCs/>
          <w:lang w:val="en-US" w:eastAsia="zh-CN"/>
        </w:rPr>
        <w:t>Option 1: HPNs are shared between MBS and unicast transmission, and a same HARQ entity is used by them;</w:t>
      </w:r>
    </w:p>
    <w:p w:rsidR="0007324D" w:rsidRDefault="00E07754">
      <w:pPr>
        <w:pStyle w:val="ListParagraph"/>
        <w:numPr>
          <w:ilvl w:val="0"/>
          <w:numId w:val="14"/>
        </w:numPr>
        <w:rPr>
          <w:iCs/>
          <w:lang w:val="en-US" w:eastAsia="zh-CN"/>
        </w:rPr>
      </w:pPr>
      <w:r>
        <w:rPr>
          <w:rFonts w:hint="eastAsia"/>
          <w:iCs/>
          <w:lang w:val="en-US" w:eastAsia="zh-CN"/>
        </w:rPr>
        <w:t>Option 2: as shown in Figure-3, HPNs are separated between MBS and unicast, and different HARQ entities are used for</w:t>
      </w:r>
      <w:r>
        <w:rPr>
          <w:rFonts w:hint="eastAsia"/>
          <w:iCs/>
          <w:lang w:val="en-US" w:eastAsia="zh-CN"/>
        </w:rPr>
        <w:t xml:space="preserve"> MBS and unicast, respectively;</w:t>
      </w:r>
    </w:p>
    <w:p w:rsidR="0007324D" w:rsidRDefault="00E07754">
      <w:pPr>
        <w:pStyle w:val="ListParagraph"/>
        <w:numPr>
          <w:ilvl w:val="0"/>
          <w:numId w:val="14"/>
        </w:numPr>
        <w:rPr>
          <w:iCs/>
          <w:lang w:val="en-US" w:eastAsia="zh-CN"/>
        </w:rPr>
      </w:pPr>
      <w:r>
        <w:rPr>
          <w:rFonts w:hint="eastAsia"/>
          <w:iCs/>
          <w:lang w:val="en-US" w:eastAsia="zh-CN"/>
        </w:rPr>
        <w:t>Option 3: as shown in Figure-4, HPNs are separated for unicast and each MBS service, and an MBS service specific HPN entities will be required.</w:t>
      </w:r>
    </w:p>
    <w:p w:rsidR="0007324D" w:rsidRDefault="00E07754">
      <w:pPr>
        <w:jc w:val="center"/>
        <w:rPr>
          <w:lang w:eastAsia="zh-CN"/>
        </w:rPr>
      </w:pPr>
      <w:r>
        <w:rPr>
          <w:noProof/>
          <w:lang w:eastAsia="zh-CN"/>
        </w:rPr>
        <w:drawing>
          <wp:inline distT="0" distB="0" distL="114300" distR="114300">
            <wp:extent cx="5090795" cy="978535"/>
            <wp:effectExtent l="0" t="0" r="14605" b="120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5"/>
                    <a:stretch>
                      <a:fillRect/>
                    </a:stretch>
                  </pic:blipFill>
                  <pic:spPr>
                    <a:xfrm>
                      <a:off x="0" y="0"/>
                      <a:ext cx="5090795" cy="978535"/>
                    </a:xfrm>
                    <a:prstGeom prst="rect">
                      <a:avLst/>
                    </a:prstGeom>
                    <a:noFill/>
                    <a:ln>
                      <a:noFill/>
                    </a:ln>
                  </pic:spPr>
                </pic:pic>
              </a:graphicData>
            </a:graphic>
          </wp:inline>
        </w:drawing>
      </w:r>
    </w:p>
    <w:p w:rsidR="0007324D" w:rsidRDefault="00E07754">
      <w:pPr>
        <w:jc w:val="center"/>
        <w:rPr>
          <w:b/>
          <w:bCs/>
          <w:lang w:eastAsia="zh-CN"/>
        </w:rPr>
      </w:pPr>
      <w:r>
        <w:rPr>
          <w:rFonts w:hint="eastAsia"/>
          <w:b/>
          <w:bCs/>
          <w:lang w:eastAsia="zh-CN"/>
        </w:rPr>
        <w:t>Figure-3: Separated HPNs between MBS and unicast</w:t>
      </w:r>
    </w:p>
    <w:p w:rsidR="0007324D" w:rsidRDefault="00E07754">
      <w:pPr>
        <w:jc w:val="center"/>
      </w:pPr>
      <w:r>
        <w:rPr>
          <w:noProof/>
          <w:lang w:eastAsia="zh-CN"/>
        </w:rPr>
        <w:lastRenderedPageBreak/>
        <w:drawing>
          <wp:inline distT="0" distB="0" distL="114300" distR="114300">
            <wp:extent cx="5077460" cy="2176145"/>
            <wp:effectExtent l="0" t="0" r="8890" b="1460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6"/>
                    <a:stretch>
                      <a:fillRect/>
                    </a:stretch>
                  </pic:blipFill>
                  <pic:spPr>
                    <a:xfrm>
                      <a:off x="0" y="0"/>
                      <a:ext cx="5077460" cy="2176145"/>
                    </a:xfrm>
                    <a:prstGeom prst="rect">
                      <a:avLst/>
                    </a:prstGeom>
                    <a:noFill/>
                    <a:ln>
                      <a:noFill/>
                    </a:ln>
                  </pic:spPr>
                </pic:pic>
              </a:graphicData>
            </a:graphic>
          </wp:inline>
        </w:drawing>
      </w:r>
    </w:p>
    <w:p w:rsidR="0007324D" w:rsidRDefault="00E07754">
      <w:pPr>
        <w:jc w:val="center"/>
        <w:rPr>
          <w:b/>
          <w:bCs/>
          <w:lang w:eastAsia="zh-CN"/>
        </w:rPr>
      </w:pPr>
      <w:r>
        <w:rPr>
          <w:rFonts w:hint="eastAsia"/>
          <w:b/>
          <w:bCs/>
          <w:lang w:eastAsia="zh-CN"/>
        </w:rPr>
        <w:t>Figure-4: Per MBS service H</w:t>
      </w:r>
      <w:r>
        <w:rPr>
          <w:rFonts w:hint="eastAsia"/>
          <w:b/>
          <w:bCs/>
          <w:lang w:eastAsia="zh-CN"/>
        </w:rPr>
        <w:t xml:space="preserve">PN management </w:t>
      </w:r>
    </w:p>
    <w:p w:rsidR="0007324D" w:rsidRDefault="00E07754">
      <w:pPr>
        <w:tabs>
          <w:tab w:val="left" w:pos="2160"/>
        </w:tabs>
        <w:rPr>
          <w:bCs/>
          <w:lang w:eastAsia="zh-CN"/>
        </w:rPr>
      </w:pPr>
      <w:r>
        <w:rPr>
          <w:rFonts w:hint="eastAsia"/>
          <w:bCs/>
          <w:lang w:eastAsia="zh-CN"/>
        </w:rPr>
        <w:t>For option 1, the manner of HPNs split between unicast and multicast should be considered. Semi-static split is a simplest way. However, this manner is not flexible and the HPNs may not be fully used. For dynamic splitting, the HPNs can be u</w:t>
      </w:r>
      <w:r>
        <w:rPr>
          <w:rFonts w:hint="eastAsia"/>
          <w:bCs/>
          <w:lang w:eastAsia="zh-CN"/>
        </w:rPr>
        <w:t xml:space="preserve">sed for MBS will be impacted by HPNs used for unicast by all UEs in one group, which will cause a restriction. For example, a HPN can be used for MBS only if it is not used for unicast by any UEs. </w:t>
      </w:r>
    </w:p>
    <w:p w:rsidR="0007324D" w:rsidRDefault="00E07754">
      <w:pPr>
        <w:tabs>
          <w:tab w:val="left" w:pos="2160"/>
        </w:tabs>
        <w:rPr>
          <w:bCs/>
          <w:lang w:eastAsia="zh-CN"/>
        </w:rPr>
      </w:pPr>
      <w:r>
        <w:rPr>
          <w:rFonts w:hint="eastAsia"/>
          <w:bCs/>
          <w:lang w:eastAsia="zh-CN"/>
        </w:rPr>
        <w:t>Option 2 can relieve the above problems by decoupling unicast and MBS, i.e., using different HARQ entities. However, the same problem still exists among different MBS services. For example, a HPN can be used for an MBS service only if it is not used for an</w:t>
      </w:r>
      <w:r>
        <w:rPr>
          <w:rFonts w:hint="eastAsia"/>
          <w:bCs/>
          <w:lang w:eastAsia="zh-CN"/>
        </w:rPr>
        <w:t xml:space="preserve">y other MBS service. </w:t>
      </w:r>
    </w:p>
    <w:p w:rsidR="0007324D" w:rsidRDefault="00E07754">
      <w:pPr>
        <w:tabs>
          <w:tab w:val="left" w:pos="2160"/>
        </w:tabs>
        <w:rPr>
          <w:bCs/>
          <w:lang w:eastAsia="zh-CN"/>
        </w:rPr>
      </w:pPr>
      <w:r>
        <w:rPr>
          <w:rFonts w:hint="eastAsia"/>
          <w:bCs/>
          <w:lang w:eastAsia="zh-CN"/>
        </w:rPr>
        <w:t xml:space="preserve">The above problem seems to be solved by option 3 completely. From this perspective, we slightly prefer option 3. </w:t>
      </w:r>
    </w:p>
    <w:p w:rsidR="0007324D" w:rsidRDefault="00E07754">
      <w:pPr>
        <w:tabs>
          <w:tab w:val="left" w:pos="2160"/>
        </w:tabs>
        <w:rPr>
          <w:bCs/>
          <w:i/>
          <w:lang w:eastAsia="zh-CN"/>
        </w:rPr>
      </w:pPr>
      <w:r>
        <w:rPr>
          <w:b/>
          <w:i/>
          <w:lang w:val="en-GB" w:eastAsia="zh-CN"/>
        </w:rPr>
        <w:t xml:space="preserve">Proposal </w:t>
      </w:r>
      <w:r>
        <w:rPr>
          <w:rFonts w:hint="eastAsia"/>
          <w:b/>
          <w:i/>
          <w:lang w:eastAsia="zh-CN"/>
        </w:rPr>
        <w:t>10</w:t>
      </w:r>
      <w:r>
        <w:rPr>
          <w:i/>
          <w:lang w:val="en-GB" w:eastAsia="zh-CN"/>
        </w:rPr>
        <w:t xml:space="preserve">: </w:t>
      </w:r>
      <w:r>
        <w:rPr>
          <w:bCs/>
          <w:i/>
          <w:lang w:eastAsia="zh-CN"/>
        </w:rPr>
        <w:t>Regarding</w:t>
      </w:r>
      <w:r>
        <w:rPr>
          <w:rFonts w:hint="eastAsia"/>
          <w:bCs/>
          <w:i/>
          <w:lang w:eastAsia="zh-CN"/>
        </w:rPr>
        <w:t xml:space="preserve"> HARQ process management, the following three options can be considered for further down selection</w:t>
      </w:r>
      <w:r>
        <w:rPr>
          <w:rFonts w:hint="eastAsia"/>
          <w:bCs/>
          <w:i/>
          <w:lang w:eastAsia="zh-CN"/>
        </w:rPr>
        <w:t xml:space="preserve">, </w:t>
      </w:r>
    </w:p>
    <w:p w:rsidR="0007324D" w:rsidRDefault="00E07754">
      <w:pPr>
        <w:pStyle w:val="ListParagraph"/>
        <w:numPr>
          <w:ilvl w:val="0"/>
          <w:numId w:val="14"/>
        </w:numPr>
        <w:rPr>
          <w:i/>
          <w:lang w:val="en-US" w:eastAsia="zh-CN"/>
        </w:rPr>
      </w:pPr>
      <w:r>
        <w:rPr>
          <w:rFonts w:hint="eastAsia"/>
          <w:i/>
          <w:lang w:val="en-US" w:eastAsia="zh-CN"/>
        </w:rPr>
        <w:t>Option 1: HPNs are shared between MBS and unicast transmission, and a same HARQ entity is used by them;</w:t>
      </w:r>
    </w:p>
    <w:p w:rsidR="0007324D" w:rsidRDefault="00E07754">
      <w:pPr>
        <w:pStyle w:val="ListParagraph"/>
        <w:numPr>
          <w:ilvl w:val="0"/>
          <w:numId w:val="14"/>
        </w:numPr>
        <w:rPr>
          <w:i/>
          <w:lang w:val="en-US" w:eastAsia="zh-CN"/>
        </w:rPr>
      </w:pPr>
      <w:r>
        <w:rPr>
          <w:rFonts w:hint="eastAsia"/>
          <w:i/>
          <w:lang w:val="en-US" w:eastAsia="zh-CN"/>
        </w:rPr>
        <w:t>Option 2: HPNs are separated between MBS and unicast, and different HARQ entities are used for MBS and unicast, respectively;</w:t>
      </w:r>
    </w:p>
    <w:p w:rsidR="0007324D" w:rsidRDefault="00E07754">
      <w:pPr>
        <w:pStyle w:val="ListParagraph"/>
        <w:numPr>
          <w:ilvl w:val="0"/>
          <w:numId w:val="14"/>
        </w:numPr>
        <w:rPr>
          <w:i/>
          <w:lang w:val="en-US" w:eastAsia="zh-CN"/>
        </w:rPr>
      </w:pPr>
      <w:r>
        <w:rPr>
          <w:rFonts w:hint="eastAsia"/>
          <w:i/>
          <w:lang w:val="en-US" w:eastAsia="zh-CN"/>
        </w:rPr>
        <w:t>Option 3: HPNs are sepa</w:t>
      </w:r>
      <w:r>
        <w:rPr>
          <w:rFonts w:hint="eastAsia"/>
          <w:i/>
          <w:lang w:val="en-US" w:eastAsia="zh-CN"/>
        </w:rPr>
        <w:t>rated for unicast and each MBS service, and an MBS service specific HPN entit</w:t>
      </w:r>
      <w:r>
        <w:rPr>
          <w:i/>
          <w:lang w:val="en-US" w:eastAsia="zh-CN"/>
        </w:rPr>
        <w:t>y</w:t>
      </w:r>
      <w:r>
        <w:rPr>
          <w:rFonts w:hint="eastAsia"/>
          <w:i/>
          <w:lang w:val="en-US" w:eastAsia="zh-CN"/>
        </w:rPr>
        <w:t xml:space="preserve"> </w:t>
      </w:r>
      <w:r>
        <w:rPr>
          <w:i/>
          <w:lang w:val="en-US" w:eastAsia="zh-CN"/>
        </w:rPr>
        <w:t>is</w:t>
      </w:r>
      <w:r>
        <w:rPr>
          <w:rFonts w:hint="eastAsia"/>
          <w:i/>
          <w:lang w:val="en-US" w:eastAsia="zh-CN"/>
        </w:rPr>
        <w:t xml:space="preserve"> required</w:t>
      </w:r>
      <w:r w:rsidR="00FD57D0">
        <w:rPr>
          <w:i/>
          <w:lang w:val="en-US" w:eastAsia="zh-CN"/>
        </w:rPr>
        <w:t xml:space="preserve"> for each MBS service</w:t>
      </w:r>
      <w:r>
        <w:rPr>
          <w:rFonts w:hint="eastAsia"/>
          <w:i/>
          <w:lang w:val="en-US" w:eastAsia="zh-CN"/>
        </w:rPr>
        <w:t>.</w:t>
      </w:r>
      <w:bookmarkStart w:id="10" w:name="_GoBack"/>
      <w:bookmarkEnd w:id="10"/>
    </w:p>
    <w:p w:rsidR="0007324D" w:rsidRDefault="00E07754">
      <w:pPr>
        <w:pStyle w:val="Heading2"/>
        <w:rPr>
          <w:lang w:eastAsia="zh-CN"/>
        </w:rPr>
      </w:pPr>
      <w:r>
        <w:rPr>
          <w:rFonts w:hint="eastAsia"/>
          <w:lang w:val="en-US" w:eastAsia="zh-CN"/>
        </w:rPr>
        <w:t>Scheduling mechanism for r</w:t>
      </w:r>
      <w:r>
        <w:rPr>
          <w:rFonts w:hint="eastAsia"/>
          <w:lang w:eastAsia="zh-CN"/>
        </w:rPr>
        <w:t>e</w:t>
      </w:r>
      <w:r>
        <w:rPr>
          <w:lang w:eastAsia="zh-CN"/>
        </w:rPr>
        <w:t>-</w:t>
      </w:r>
      <w:r>
        <w:rPr>
          <w:rFonts w:hint="eastAsia"/>
          <w:lang w:eastAsia="zh-CN"/>
        </w:rPr>
        <w:t>transmission</w:t>
      </w:r>
    </w:p>
    <w:p w:rsidR="0007324D" w:rsidRDefault="00E07754">
      <w:pPr>
        <w:rPr>
          <w:lang w:eastAsia="zh-CN"/>
        </w:rPr>
      </w:pPr>
      <w:r>
        <w:rPr>
          <w:rFonts w:hint="eastAsia"/>
          <w:lang w:eastAsia="zh-CN"/>
        </w:rPr>
        <w:t>Both PTP transmission and PTM transmission scheme 1 can be used for retransmission of an MBS TB. The system efficiency will</w:t>
      </w:r>
      <w:r>
        <w:rPr>
          <w:rFonts w:hint="eastAsia"/>
          <w:lang w:eastAsia="zh-CN"/>
        </w:rPr>
        <w:t xml:space="preserve"> be improved through dynamic selection of two retransmission schemes. For example, if most of UEs within the group fail to receive an MBS TB and feedback NACK to the network</w:t>
      </w:r>
      <w:r>
        <w:rPr>
          <w:lang w:eastAsia="zh-CN"/>
        </w:rPr>
        <w:t>,</w:t>
      </w:r>
      <w:r>
        <w:rPr>
          <w:rFonts w:hint="eastAsia"/>
          <w:lang w:eastAsia="zh-CN"/>
        </w:rPr>
        <w:t xml:space="preserve"> PTM transmission scheme 1 can be selected for retransmission. While for the case </w:t>
      </w:r>
      <w:r>
        <w:rPr>
          <w:rFonts w:hint="eastAsia"/>
          <w:lang w:eastAsia="zh-CN"/>
        </w:rPr>
        <w:t>that only a few UE</w:t>
      </w:r>
      <w:r>
        <w:rPr>
          <w:lang w:eastAsia="zh-CN"/>
        </w:rPr>
        <w:t>s</w:t>
      </w:r>
      <w:r>
        <w:rPr>
          <w:rFonts w:hint="eastAsia"/>
          <w:lang w:eastAsia="zh-CN"/>
        </w:rPr>
        <w:t xml:space="preserve"> fail to receive the MBS TB</w:t>
      </w:r>
      <w:r>
        <w:rPr>
          <w:lang w:eastAsia="zh-CN"/>
        </w:rPr>
        <w:t>,</w:t>
      </w:r>
      <w:r>
        <w:rPr>
          <w:rFonts w:hint="eastAsia"/>
          <w:lang w:eastAsia="zh-CN"/>
        </w:rPr>
        <w:t xml:space="preserve"> </w:t>
      </w:r>
      <w:r>
        <w:rPr>
          <w:lang w:eastAsia="zh-CN"/>
        </w:rPr>
        <w:t>t</w:t>
      </w:r>
      <w:r>
        <w:rPr>
          <w:rFonts w:hint="eastAsia"/>
          <w:lang w:eastAsia="zh-CN"/>
        </w:rPr>
        <w:t>hen, PTP transmission is more suitable for retransmission, in which</w:t>
      </w:r>
      <w:r>
        <w:rPr>
          <w:lang w:eastAsia="zh-CN"/>
        </w:rPr>
        <w:t xml:space="preserve"> case</w:t>
      </w:r>
      <w:r>
        <w:rPr>
          <w:rFonts w:hint="eastAsia"/>
          <w:lang w:eastAsia="zh-CN"/>
        </w:rPr>
        <w:t xml:space="preserve"> a higher MCS and more suitable PMI/RI can be used. Furthermore, using PTP for retransmission can release the HARQ process for MBS. </w:t>
      </w:r>
    </w:p>
    <w:p w:rsidR="0007324D" w:rsidRDefault="00E07754">
      <w:pPr>
        <w:rPr>
          <w:i/>
          <w:iCs/>
          <w:lang w:val="en-GB" w:eastAsia="zh-CN"/>
        </w:rPr>
      </w:pPr>
      <w:r>
        <w:rPr>
          <w:b/>
          <w:i/>
          <w:lang w:val="en-GB" w:eastAsia="zh-CN"/>
        </w:rPr>
        <w:t>Pr</w:t>
      </w:r>
      <w:r>
        <w:rPr>
          <w:b/>
          <w:i/>
          <w:lang w:val="en-GB" w:eastAsia="zh-CN"/>
        </w:rPr>
        <w:t xml:space="preserve">oposal </w:t>
      </w:r>
      <w:r>
        <w:rPr>
          <w:rFonts w:hint="eastAsia"/>
          <w:b/>
          <w:i/>
          <w:lang w:eastAsia="zh-CN"/>
        </w:rPr>
        <w:t>11</w:t>
      </w:r>
      <w:r>
        <w:rPr>
          <w:i/>
          <w:lang w:val="en-GB" w:eastAsia="zh-CN"/>
        </w:rPr>
        <w:t xml:space="preserve">: </w:t>
      </w:r>
      <w:r>
        <w:rPr>
          <w:rFonts w:hint="eastAsia"/>
          <w:i/>
          <w:lang w:eastAsia="zh-CN"/>
        </w:rPr>
        <w:t>Rel-17 MBS support</w:t>
      </w:r>
      <w:r>
        <w:rPr>
          <w:i/>
          <w:lang w:eastAsia="zh-CN"/>
        </w:rPr>
        <w:t>s</w:t>
      </w:r>
      <w:r>
        <w:rPr>
          <w:rFonts w:hint="eastAsia"/>
          <w:i/>
          <w:lang w:eastAsia="zh-CN"/>
        </w:rPr>
        <w:t xml:space="preserve"> both PTP transmission and PTM transmission scheme 1 for retransmission.</w:t>
      </w:r>
    </w:p>
    <w:p w:rsidR="0007324D" w:rsidRDefault="00E07754">
      <w:pPr>
        <w:rPr>
          <w:lang w:eastAsia="zh-CN"/>
        </w:rPr>
      </w:pPr>
      <w:r>
        <w:rPr>
          <w:rFonts w:hint="eastAsia"/>
          <w:lang w:eastAsia="zh-CN"/>
        </w:rPr>
        <w:t>One issue of using PTP for MBS transmission is h</w:t>
      </w:r>
      <w:r>
        <w:rPr>
          <w:lang w:eastAsia="zh-CN"/>
        </w:rPr>
        <w:t xml:space="preserve">ow to indicate the association between </w:t>
      </w:r>
      <w:r>
        <w:rPr>
          <w:rFonts w:hint="eastAsia"/>
          <w:lang w:eastAsia="zh-CN"/>
        </w:rPr>
        <w:t>an MBS TB initially transmitted via PTM scheme 1</w:t>
      </w:r>
      <w:r>
        <w:rPr>
          <w:lang w:eastAsia="zh-CN"/>
        </w:rPr>
        <w:t xml:space="preserve"> and </w:t>
      </w:r>
      <w:r>
        <w:rPr>
          <w:rFonts w:hint="eastAsia"/>
          <w:lang w:eastAsia="zh-CN"/>
        </w:rPr>
        <w:t>the one trans</w:t>
      </w:r>
      <w:r>
        <w:rPr>
          <w:rFonts w:hint="eastAsia"/>
          <w:lang w:eastAsia="zh-CN"/>
        </w:rPr>
        <w:t xml:space="preserve">mitted through </w:t>
      </w:r>
      <w:r>
        <w:rPr>
          <w:lang w:eastAsia="zh-CN"/>
        </w:rPr>
        <w:t>PTP</w:t>
      </w:r>
      <w:r>
        <w:rPr>
          <w:rFonts w:hint="eastAsia"/>
          <w:lang w:eastAsia="zh-CN"/>
        </w:rPr>
        <w:t xml:space="preserve"> retransmission. In</w:t>
      </w:r>
      <w:r>
        <w:rPr>
          <w:lang w:eastAsia="zh-CN"/>
        </w:rPr>
        <w:t xml:space="preserve"> this case</w:t>
      </w:r>
      <w:r>
        <w:rPr>
          <w:rFonts w:hint="eastAsia"/>
          <w:lang w:eastAsia="zh-CN"/>
        </w:rPr>
        <w:t xml:space="preserve">, the MBS TB should be indicated in PTP retransmission scheduling DCI. </w:t>
      </w:r>
    </w:p>
    <w:p w:rsidR="0007324D" w:rsidRDefault="00E07754">
      <w:pPr>
        <w:rPr>
          <w:lang w:eastAsia="zh-CN"/>
        </w:rPr>
      </w:pPr>
      <w:r>
        <w:rPr>
          <w:rFonts w:hint="eastAsia"/>
          <w:lang w:eastAsia="zh-CN"/>
        </w:rPr>
        <w:t xml:space="preserve">The issue is related with the management manner of the HARQ process number between unicast and MBS as discussed in section </w:t>
      </w:r>
      <w:r>
        <w:rPr>
          <w:lang w:eastAsia="zh-CN"/>
        </w:rPr>
        <w:t>4.1</w:t>
      </w:r>
      <w:r>
        <w:rPr>
          <w:rFonts w:hint="eastAsia"/>
          <w:lang w:eastAsia="zh-CN"/>
        </w:rPr>
        <w:t>. The corre</w:t>
      </w:r>
      <w:r>
        <w:rPr>
          <w:rFonts w:hint="eastAsia"/>
          <w:lang w:eastAsia="zh-CN"/>
        </w:rPr>
        <w:t xml:space="preserve">sponding indication methods under each HARQ process management options are listed in Table-2. </w:t>
      </w:r>
    </w:p>
    <w:p w:rsidR="0007324D" w:rsidRDefault="00E07754">
      <w:pPr>
        <w:jc w:val="center"/>
        <w:rPr>
          <w:b/>
          <w:bCs/>
          <w:lang w:eastAsia="zh-CN"/>
        </w:rPr>
      </w:pPr>
      <w:r>
        <w:rPr>
          <w:rFonts w:hint="eastAsia"/>
          <w:b/>
          <w:bCs/>
          <w:lang w:eastAsia="zh-CN"/>
        </w:rPr>
        <w:t>Table-2: MBS TB indication in PTP retransmission scheduling DCI</w:t>
      </w:r>
    </w:p>
    <w:tbl>
      <w:tblPr>
        <w:tblStyle w:val="TableGrid"/>
        <w:tblW w:w="0" w:type="auto"/>
        <w:jc w:val="center"/>
        <w:tblLook w:val="04A0" w:firstRow="1" w:lastRow="0" w:firstColumn="1" w:lastColumn="0" w:noHBand="0" w:noVBand="1"/>
      </w:tblPr>
      <w:tblGrid>
        <w:gridCol w:w="2002"/>
        <w:gridCol w:w="5812"/>
      </w:tblGrid>
      <w:tr w:rsidR="0007324D">
        <w:trPr>
          <w:jc w:val="center"/>
        </w:trPr>
        <w:tc>
          <w:tcPr>
            <w:tcW w:w="2002" w:type="dxa"/>
          </w:tcPr>
          <w:p w:rsidR="0007324D" w:rsidRDefault="00E07754">
            <w:pPr>
              <w:rPr>
                <w:lang w:eastAsia="zh-CN"/>
              </w:rPr>
            </w:pPr>
            <w:r>
              <w:rPr>
                <w:lang w:eastAsia="zh-CN"/>
              </w:rPr>
              <w:t>HPN management</w:t>
            </w:r>
          </w:p>
        </w:tc>
        <w:tc>
          <w:tcPr>
            <w:tcW w:w="5812" w:type="dxa"/>
          </w:tcPr>
          <w:p w:rsidR="0007324D" w:rsidRDefault="00E07754">
            <w:pPr>
              <w:rPr>
                <w:lang w:eastAsia="zh-CN"/>
              </w:rPr>
            </w:pPr>
            <w:r>
              <w:rPr>
                <w:lang w:eastAsia="zh-CN"/>
              </w:rPr>
              <w:t>Indication method</w:t>
            </w:r>
          </w:p>
        </w:tc>
      </w:tr>
      <w:tr w:rsidR="0007324D">
        <w:trPr>
          <w:jc w:val="center"/>
        </w:trPr>
        <w:tc>
          <w:tcPr>
            <w:tcW w:w="2002" w:type="dxa"/>
          </w:tcPr>
          <w:p w:rsidR="0007324D" w:rsidRDefault="00E07754">
            <w:pPr>
              <w:rPr>
                <w:lang w:eastAsia="zh-CN"/>
              </w:rPr>
            </w:pPr>
            <w:r>
              <w:rPr>
                <w:lang w:eastAsia="zh-CN"/>
              </w:rPr>
              <w:lastRenderedPageBreak/>
              <w:t>Option 1</w:t>
            </w:r>
          </w:p>
        </w:tc>
        <w:tc>
          <w:tcPr>
            <w:tcW w:w="5812" w:type="dxa"/>
          </w:tcPr>
          <w:p w:rsidR="0007324D" w:rsidRDefault="00E07754">
            <w:pPr>
              <w:rPr>
                <w:lang w:eastAsia="zh-CN"/>
              </w:rPr>
            </w:pPr>
            <w:r>
              <w:rPr>
                <w:lang w:eastAsia="zh-CN"/>
              </w:rPr>
              <w:t>HPN used for initial transmission</w:t>
            </w:r>
          </w:p>
        </w:tc>
      </w:tr>
      <w:tr w:rsidR="0007324D">
        <w:trPr>
          <w:jc w:val="center"/>
        </w:trPr>
        <w:tc>
          <w:tcPr>
            <w:tcW w:w="2002" w:type="dxa"/>
          </w:tcPr>
          <w:p w:rsidR="0007324D" w:rsidRDefault="00E07754">
            <w:pPr>
              <w:rPr>
                <w:lang w:eastAsia="zh-CN"/>
              </w:rPr>
            </w:pPr>
            <w:r>
              <w:rPr>
                <w:lang w:eastAsia="zh-CN"/>
              </w:rPr>
              <w:t>Option 2</w:t>
            </w:r>
          </w:p>
        </w:tc>
        <w:tc>
          <w:tcPr>
            <w:tcW w:w="5812" w:type="dxa"/>
          </w:tcPr>
          <w:p w:rsidR="0007324D" w:rsidRDefault="00E07754">
            <w:pPr>
              <w:rPr>
                <w:lang w:eastAsia="zh-CN"/>
              </w:rPr>
            </w:pPr>
            <w:r>
              <w:rPr>
                <w:lang w:eastAsia="zh-CN"/>
              </w:rPr>
              <w:t>HPN used f</w:t>
            </w:r>
            <w:r>
              <w:rPr>
                <w:lang w:eastAsia="zh-CN"/>
              </w:rPr>
              <w:t>or initial transmission</w:t>
            </w:r>
          </w:p>
          <w:p w:rsidR="0007324D" w:rsidRDefault="00E07754">
            <w:pPr>
              <w:rPr>
                <w:lang w:eastAsia="zh-CN"/>
              </w:rPr>
            </w:pPr>
            <w:r>
              <w:rPr>
                <w:lang w:eastAsia="zh-CN"/>
              </w:rPr>
              <w:t>Distinguishing indication between MBS and Unicast, e.g., 1 bit indication field in DCI</w:t>
            </w:r>
          </w:p>
        </w:tc>
      </w:tr>
      <w:tr w:rsidR="0007324D">
        <w:trPr>
          <w:jc w:val="center"/>
        </w:trPr>
        <w:tc>
          <w:tcPr>
            <w:tcW w:w="2002" w:type="dxa"/>
          </w:tcPr>
          <w:p w:rsidR="0007324D" w:rsidRDefault="00E07754">
            <w:pPr>
              <w:rPr>
                <w:lang w:eastAsia="zh-CN"/>
              </w:rPr>
            </w:pPr>
            <w:r>
              <w:rPr>
                <w:lang w:eastAsia="zh-CN"/>
              </w:rPr>
              <w:t>Option 3</w:t>
            </w:r>
          </w:p>
        </w:tc>
        <w:tc>
          <w:tcPr>
            <w:tcW w:w="5812" w:type="dxa"/>
          </w:tcPr>
          <w:p w:rsidR="0007324D" w:rsidRDefault="00E07754">
            <w:pPr>
              <w:rPr>
                <w:lang w:eastAsia="zh-CN"/>
              </w:rPr>
            </w:pPr>
            <w:r>
              <w:rPr>
                <w:lang w:eastAsia="zh-CN"/>
              </w:rPr>
              <w:t>HPN used for initial transmission</w:t>
            </w:r>
          </w:p>
          <w:p w:rsidR="0007324D" w:rsidRDefault="00E07754">
            <w:pPr>
              <w:rPr>
                <w:lang w:eastAsia="zh-CN"/>
              </w:rPr>
            </w:pPr>
            <w:bookmarkStart w:id="11" w:name="OLE_LINK12"/>
            <w:r>
              <w:rPr>
                <w:lang w:eastAsia="zh-CN"/>
              </w:rPr>
              <w:t>Distinguishing indication among unicast and different MBS services</w:t>
            </w:r>
            <w:bookmarkEnd w:id="11"/>
          </w:p>
        </w:tc>
      </w:tr>
    </w:tbl>
    <w:p w:rsidR="0007324D" w:rsidRDefault="00E07754">
      <w:pPr>
        <w:tabs>
          <w:tab w:val="left" w:pos="2160"/>
        </w:tabs>
        <w:spacing w:beforeLines="50" w:before="120"/>
        <w:rPr>
          <w:bCs/>
          <w:i/>
          <w:lang w:eastAsia="zh-CN"/>
        </w:rPr>
      </w:pPr>
      <w:r>
        <w:rPr>
          <w:b/>
          <w:i/>
          <w:lang w:val="en-GB" w:eastAsia="zh-CN"/>
        </w:rPr>
        <w:t xml:space="preserve">Proposal </w:t>
      </w:r>
      <w:r>
        <w:rPr>
          <w:rFonts w:hint="eastAsia"/>
          <w:b/>
          <w:i/>
          <w:lang w:eastAsia="zh-CN"/>
        </w:rPr>
        <w:t>12</w:t>
      </w:r>
      <w:r>
        <w:rPr>
          <w:i/>
          <w:lang w:val="en-GB" w:eastAsia="zh-CN"/>
        </w:rPr>
        <w:t xml:space="preserve">: </w:t>
      </w:r>
      <w:r>
        <w:rPr>
          <w:rFonts w:hint="eastAsia"/>
          <w:i/>
          <w:lang w:eastAsia="zh-CN"/>
        </w:rPr>
        <w:t xml:space="preserve">Corresponding with </w:t>
      </w:r>
      <w:r>
        <w:rPr>
          <w:rFonts w:hint="eastAsia"/>
          <w:i/>
          <w:lang w:eastAsia="zh-CN"/>
        </w:rPr>
        <w:t>different HPN management options, different indication methods of MBS TB in PTP retransmission can be considered</w:t>
      </w:r>
      <w:r>
        <w:rPr>
          <w:i/>
          <w:lang w:eastAsia="zh-CN"/>
        </w:rPr>
        <w:t xml:space="preserve"> to associate with PTM initial transmission</w:t>
      </w:r>
      <w:r>
        <w:rPr>
          <w:rFonts w:hint="eastAsia"/>
          <w:i/>
          <w:lang w:eastAsia="zh-CN"/>
        </w:rPr>
        <w:t xml:space="preserve">, </w:t>
      </w:r>
    </w:p>
    <w:p w:rsidR="0007324D" w:rsidRDefault="00E07754">
      <w:pPr>
        <w:pStyle w:val="ListParagraph"/>
        <w:numPr>
          <w:ilvl w:val="0"/>
          <w:numId w:val="14"/>
        </w:numPr>
        <w:rPr>
          <w:i/>
          <w:lang w:val="en-US" w:eastAsia="zh-CN"/>
        </w:rPr>
      </w:pPr>
      <w:r>
        <w:rPr>
          <w:rFonts w:hint="eastAsia"/>
          <w:i/>
          <w:lang w:val="en-US" w:eastAsia="zh-CN"/>
        </w:rPr>
        <w:t xml:space="preserve">Option 1: </w:t>
      </w:r>
      <w:r>
        <w:rPr>
          <w:rFonts w:hint="eastAsia"/>
          <w:i/>
          <w:szCs w:val="20"/>
          <w:lang w:val="en-US" w:eastAsia="zh-CN"/>
        </w:rPr>
        <w:t>HPN used for initial transmission</w:t>
      </w:r>
      <w:r>
        <w:rPr>
          <w:rFonts w:hint="eastAsia"/>
          <w:i/>
          <w:lang w:val="en-US" w:eastAsia="zh-CN"/>
        </w:rPr>
        <w:t>;</w:t>
      </w:r>
    </w:p>
    <w:p w:rsidR="0007324D" w:rsidRDefault="00E07754">
      <w:pPr>
        <w:pStyle w:val="ListParagraph"/>
        <w:numPr>
          <w:ilvl w:val="0"/>
          <w:numId w:val="14"/>
        </w:numPr>
        <w:rPr>
          <w:i/>
          <w:lang w:val="en-US" w:eastAsia="zh-CN"/>
        </w:rPr>
      </w:pPr>
      <w:r>
        <w:rPr>
          <w:rFonts w:hint="eastAsia"/>
          <w:i/>
          <w:lang w:val="en-US" w:eastAsia="zh-CN"/>
        </w:rPr>
        <w:t xml:space="preserve">Option 2: </w:t>
      </w:r>
      <w:r>
        <w:rPr>
          <w:rFonts w:hint="eastAsia"/>
          <w:i/>
          <w:szCs w:val="20"/>
          <w:lang w:val="en-US" w:eastAsia="zh-CN"/>
        </w:rPr>
        <w:t xml:space="preserve">HPN used for initial transmission and </w:t>
      </w:r>
      <w:r>
        <w:rPr>
          <w:i/>
          <w:szCs w:val="20"/>
          <w:lang w:val="en-US" w:eastAsia="zh-CN"/>
        </w:rPr>
        <w:t>d</w:t>
      </w:r>
      <w:r>
        <w:rPr>
          <w:rFonts w:hint="eastAsia"/>
          <w:i/>
          <w:szCs w:val="20"/>
          <w:lang w:val="en-US" w:eastAsia="zh-CN"/>
        </w:rPr>
        <w:t>isti</w:t>
      </w:r>
      <w:r>
        <w:rPr>
          <w:rFonts w:hint="eastAsia"/>
          <w:i/>
          <w:szCs w:val="20"/>
          <w:lang w:val="en-US" w:eastAsia="zh-CN"/>
        </w:rPr>
        <w:t>nguishing indication between MBS and Unicast</w:t>
      </w:r>
      <w:r>
        <w:rPr>
          <w:rFonts w:hint="eastAsia"/>
          <w:i/>
          <w:lang w:val="en-US" w:eastAsia="zh-CN"/>
        </w:rPr>
        <w:t>;</w:t>
      </w:r>
    </w:p>
    <w:p w:rsidR="0007324D" w:rsidRDefault="00E07754">
      <w:pPr>
        <w:pStyle w:val="ListParagraph"/>
        <w:numPr>
          <w:ilvl w:val="0"/>
          <w:numId w:val="14"/>
        </w:numPr>
        <w:rPr>
          <w:i/>
          <w:lang w:val="en-US" w:eastAsia="zh-CN"/>
        </w:rPr>
      </w:pPr>
      <w:r>
        <w:rPr>
          <w:rFonts w:hint="eastAsia"/>
          <w:i/>
          <w:lang w:val="en-US" w:eastAsia="zh-CN"/>
        </w:rPr>
        <w:t xml:space="preserve">Option 3: </w:t>
      </w:r>
      <w:r>
        <w:rPr>
          <w:rFonts w:hint="eastAsia"/>
          <w:i/>
          <w:szCs w:val="20"/>
          <w:lang w:val="en-US" w:eastAsia="zh-CN"/>
        </w:rPr>
        <w:t xml:space="preserve">HPN used for initial transmission and </w:t>
      </w:r>
      <w:r>
        <w:rPr>
          <w:i/>
          <w:szCs w:val="20"/>
          <w:lang w:val="en-US" w:eastAsia="zh-CN"/>
        </w:rPr>
        <w:t>d</w:t>
      </w:r>
      <w:r>
        <w:rPr>
          <w:rFonts w:hint="eastAsia"/>
          <w:i/>
          <w:szCs w:val="20"/>
          <w:lang w:val="en-US" w:eastAsia="zh-CN"/>
        </w:rPr>
        <w:t xml:space="preserve">istinguishing indication among unicast and </w:t>
      </w:r>
      <w:r>
        <w:rPr>
          <w:i/>
          <w:szCs w:val="20"/>
          <w:lang w:val="en-US" w:eastAsia="zh-CN"/>
        </w:rPr>
        <w:t xml:space="preserve">different </w:t>
      </w:r>
      <w:r>
        <w:rPr>
          <w:rFonts w:hint="eastAsia"/>
          <w:i/>
          <w:szCs w:val="20"/>
          <w:lang w:val="en-US" w:eastAsia="zh-CN"/>
        </w:rPr>
        <w:t>MBS services</w:t>
      </w:r>
      <w:r>
        <w:rPr>
          <w:rFonts w:hint="eastAsia"/>
          <w:i/>
          <w:lang w:val="en-US" w:eastAsia="zh-CN"/>
        </w:rPr>
        <w:t>.</w:t>
      </w:r>
    </w:p>
    <w:p w:rsidR="0007324D" w:rsidRDefault="00E07754">
      <w:pPr>
        <w:pStyle w:val="Heading1"/>
        <w:rPr>
          <w:lang w:eastAsia="zh-CN"/>
        </w:rPr>
      </w:pPr>
      <w:r>
        <w:rPr>
          <w:rFonts w:hint="eastAsia"/>
          <w:lang w:eastAsia="zh-CN"/>
        </w:rPr>
        <w:t>Detail</w:t>
      </w:r>
      <w:r>
        <w:rPr>
          <w:lang w:eastAsia="zh-CN"/>
        </w:rPr>
        <w:t>ed design</w:t>
      </w:r>
      <w:r>
        <w:rPr>
          <w:rFonts w:hint="eastAsia"/>
          <w:lang w:eastAsia="zh-CN"/>
        </w:rPr>
        <w:t xml:space="preserve"> of SPS-based MBS </w:t>
      </w:r>
      <w:r>
        <w:rPr>
          <w:lang w:eastAsia="zh-CN"/>
        </w:rPr>
        <w:t>transmission</w:t>
      </w:r>
    </w:p>
    <w:p w:rsidR="0007324D" w:rsidRDefault="00E07754">
      <w:pPr>
        <w:rPr>
          <w:iCs/>
          <w:lang w:eastAsia="zh-CN"/>
        </w:rPr>
      </w:pPr>
      <w:r>
        <w:rPr>
          <w:iCs/>
          <w:lang w:eastAsia="zh-CN"/>
        </w:rPr>
        <w:t>It was agreed that SPS group-common PDSCH for MB</w:t>
      </w:r>
      <w:r>
        <w:rPr>
          <w:iCs/>
          <w:lang w:eastAsia="zh-CN"/>
        </w:rPr>
        <w:t xml:space="preserve">S for </w:t>
      </w:r>
      <w:r>
        <w:rPr>
          <w:rFonts w:hint="eastAsia"/>
          <w:iCs/>
          <w:lang w:eastAsia="zh-CN"/>
        </w:rPr>
        <w:t>RRC_CONNECTED</w:t>
      </w:r>
      <w:r>
        <w:rPr>
          <w:iCs/>
          <w:lang w:eastAsia="zh-CN"/>
        </w:rPr>
        <w:t xml:space="preserve"> UE is supported. </w:t>
      </w:r>
    </w:p>
    <w:tbl>
      <w:tblPr>
        <w:tblStyle w:val="TableGrid"/>
        <w:tblW w:w="0" w:type="auto"/>
        <w:tblInd w:w="115" w:type="dxa"/>
        <w:tblLook w:val="04A0" w:firstRow="1" w:lastRow="0" w:firstColumn="1" w:lastColumn="0" w:noHBand="0" w:noVBand="1"/>
      </w:tblPr>
      <w:tblGrid>
        <w:gridCol w:w="9513"/>
      </w:tblGrid>
      <w:tr w:rsidR="0007324D">
        <w:tc>
          <w:tcPr>
            <w:tcW w:w="9700" w:type="dxa"/>
          </w:tcPr>
          <w:p w:rsidR="0007324D" w:rsidRDefault="00E07754">
            <w:pPr>
              <w:widowControl w:val="0"/>
              <w:spacing w:before="0" w:after="0" w:line="240" w:lineRule="auto"/>
              <w:rPr>
                <w:lang w:eastAsia="zh-CN"/>
              </w:rPr>
            </w:pPr>
            <w:r>
              <w:rPr>
                <w:highlight w:val="green"/>
              </w:rPr>
              <w:t>Agreements:</w:t>
            </w:r>
            <w:r>
              <w:t xml:space="preserve"> </w:t>
            </w:r>
            <w:r>
              <w:rPr>
                <w:lang w:eastAsia="zh-CN"/>
              </w:rPr>
              <w:t>Support SPS group-common PDSCH for MBS for RRC_CONNECTED UEs</w:t>
            </w:r>
          </w:p>
          <w:p w:rsidR="0007324D" w:rsidRDefault="00E07754">
            <w:pPr>
              <w:pStyle w:val="ListParagraph"/>
              <w:widowControl w:val="0"/>
              <w:numPr>
                <w:ilvl w:val="0"/>
                <w:numId w:val="16"/>
              </w:numPr>
              <w:spacing w:before="0" w:after="0" w:line="240" w:lineRule="auto"/>
              <w:rPr>
                <w:lang w:eastAsia="zh-CN"/>
              </w:rPr>
            </w:pPr>
            <w:r>
              <w:rPr>
                <w:lang w:eastAsia="zh-CN"/>
              </w:rPr>
              <w:t>FFS: use group-common PDCCH or UE-specific PDCCH for SPS group-common PDSCH activation/deactivation</w:t>
            </w:r>
          </w:p>
          <w:p w:rsidR="0007324D" w:rsidRDefault="00E07754">
            <w:pPr>
              <w:pStyle w:val="ListParagraph"/>
              <w:widowControl w:val="0"/>
              <w:numPr>
                <w:ilvl w:val="0"/>
                <w:numId w:val="16"/>
              </w:numPr>
              <w:spacing w:before="0" w:after="0" w:line="240" w:lineRule="auto"/>
              <w:rPr>
                <w:lang w:eastAsia="zh-CN"/>
              </w:rPr>
            </w:pPr>
            <w:r>
              <w:rPr>
                <w:lang w:eastAsia="zh-CN"/>
              </w:rPr>
              <w:t xml:space="preserve">FFS: whether to support more than one SPS </w:t>
            </w:r>
            <w:r>
              <w:rPr>
                <w:lang w:eastAsia="zh-CN"/>
              </w:rPr>
              <w:t>group-common PDSCH configuration per UE</w:t>
            </w:r>
          </w:p>
          <w:p w:rsidR="0007324D" w:rsidRDefault="00E07754">
            <w:pPr>
              <w:pStyle w:val="ListParagraph"/>
              <w:widowControl w:val="0"/>
              <w:numPr>
                <w:ilvl w:val="0"/>
                <w:numId w:val="16"/>
              </w:numPr>
              <w:spacing w:before="0" w:after="0" w:line="240" w:lineRule="auto"/>
              <w:jc w:val="left"/>
              <w:rPr>
                <w:lang w:eastAsia="zh-CN"/>
              </w:rPr>
            </w:pPr>
            <w:r>
              <w:rPr>
                <w:lang w:eastAsia="zh-CN"/>
              </w:rPr>
              <w:t>FFS: whether and how uplink feedback could be configured</w:t>
            </w:r>
          </w:p>
          <w:p w:rsidR="0007324D" w:rsidRDefault="00E07754">
            <w:pPr>
              <w:pStyle w:val="ListParagraph"/>
              <w:widowControl w:val="0"/>
              <w:numPr>
                <w:ilvl w:val="0"/>
                <w:numId w:val="16"/>
              </w:numPr>
              <w:spacing w:before="0" w:after="0" w:line="240" w:lineRule="auto"/>
              <w:jc w:val="left"/>
              <w:rPr>
                <w:lang w:eastAsia="zh-CN"/>
              </w:rPr>
            </w:pPr>
            <w:r>
              <w:rPr>
                <w:lang w:eastAsia="zh-CN"/>
              </w:rPr>
              <w:t>FFS: retransmission of SPS group-common PDSCH</w:t>
            </w:r>
          </w:p>
        </w:tc>
      </w:tr>
    </w:tbl>
    <w:p w:rsidR="0007324D" w:rsidRDefault="00E07754">
      <w:pPr>
        <w:spacing w:beforeLines="50" w:before="120"/>
        <w:rPr>
          <w:iCs/>
          <w:lang w:eastAsia="zh-CN"/>
        </w:rPr>
      </w:pPr>
      <w:r>
        <w:rPr>
          <w:iCs/>
          <w:lang w:eastAsia="zh-CN"/>
        </w:rPr>
        <w:t xml:space="preserve">There may be two potential methods for SPS group-common PDSCH activation or deactivation, i.e. group-common </w:t>
      </w:r>
      <w:r>
        <w:rPr>
          <w:iCs/>
          <w:lang w:eastAsia="zh-CN"/>
        </w:rPr>
        <w:t>PDCCH and UE-specific PDCCH.</w:t>
      </w:r>
    </w:p>
    <w:p w:rsidR="0007324D" w:rsidRDefault="00E07754">
      <w:pPr>
        <w:rPr>
          <w:b/>
          <w:bCs/>
          <w:u w:val="single"/>
          <w:lang w:eastAsia="zh-CN"/>
        </w:rPr>
      </w:pPr>
      <w:r>
        <w:rPr>
          <w:b/>
          <w:bCs/>
          <w:u w:val="single"/>
          <w:lang w:eastAsia="zh-CN"/>
        </w:rPr>
        <w:t>Group-common PDCCH</w:t>
      </w:r>
    </w:p>
    <w:p w:rsidR="0007324D" w:rsidRDefault="00E07754">
      <w:pPr>
        <w:rPr>
          <w:iCs/>
          <w:lang w:eastAsia="zh-CN"/>
        </w:rPr>
      </w:pPr>
      <w:r>
        <w:rPr>
          <w:iCs/>
          <w:lang w:eastAsia="zh-CN"/>
        </w:rPr>
        <w:t>Similar as PTM scheme 1, the activation or deactivation PDCCH is received by a group of UEs and the CRC is scrambled by a group-common RNTI. After receiving the activation or deactivation PDCCH, the SPS PDSCH</w:t>
      </w:r>
      <w:r>
        <w:rPr>
          <w:iCs/>
          <w:lang w:eastAsia="zh-CN"/>
        </w:rPr>
        <w:t xml:space="preserve"> is activated or deactivated simultaneously for the group of UEs. After a SPS-based MBS transmission is activated, if a new UE is interested in the MBS carried by the SPS PDSCH, the activation PDCCH should be sent again for the group of UEs. In this case, </w:t>
      </w:r>
      <w:r>
        <w:rPr>
          <w:iCs/>
          <w:lang w:eastAsia="zh-CN"/>
        </w:rPr>
        <w:t>the activation PDCCH should be transmitted more than one time even though the scheduling parameters are not changed. Alternatively, a UE-specific PDCCH can be sent to activate SPS PDSCH only for this UE. If a UE does not want to receive this SPS PDSCH, a U</w:t>
      </w:r>
      <w:r>
        <w:rPr>
          <w:iCs/>
          <w:lang w:eastAsia="zh-CN"/>
        </w:rPr>
        <w:t>E-specific deactivation PDCCH should be sent for this UE. However, the group-common PDCCH cannot be used since it will deactivate the SPS PDSCH for all the UEs in the group. Therefore, group-common deactivation PDCCH can be used only when the network chang</w:t>
      </w:r>
      <w:r>
        <w:rPr>
          <w:iCs/>
          <w:lang w:eastAsia="zh-CN"/>
        </w:rPr>
        <w:t>es the scheduling parameters. It can be seen that at least UE-specific deactivation is still needed.</w:t>
      </w:r>
    </w:p>
    <w:p w:rsidR="0007324D" w:rsidRDefault="00E07754">
      <w:pPr>
        <w:rPr>
          <w:b/>
          <w:bCs/>
          <w:u w:val="single"/>
          <w:lang w:eastAsia="zh-CN"/>
        </w:rPr>
      </w:pPr>
      <w:r>
        <w:rPr>
          <w:b/>
          <w:bCs/>
          <w:u w:val="single"/>
          <w:lang w:eastAsia="zh-CN"/>
        </w:rPr>
        <w:t>UE-specific PDCCH</w:t>
      </w:r>
    </w:p>
    <w:p w:rsidR="0007324D" w:rsidRDefault="00E07754">
      <w:pPr>
        <w:rPr>
          <w:iCs/>
          <w:lang w:eastAsia="zh-CN"/>
        </w:rPr>
      </w:pPr>
      <w:r>
        <w:rPr>
          <w:iCs/>
          <w:lang w:eastAsia="zh-CN"/>
        </w:rPr>
        <w:t>Similarly as PTM scheme 2, the activation or deactivation PDCCH is received by only one UE. The activation PDCCH is transmitted to a UE w</w:t>
      </w:r>
      <w:r>
        <w:rPr>
          <w:iCs/>
          <w:lang w:eastAsia="zh-CN"/>
        </w:rPr>
        <w:t>hen it requests to receive an MBS. If a UE no longer wants to receive an MBS, the deactivation PDCCH can be transmitted to the UE without impact on other UEs. This avoids repeated reception of activation/deactivation signaling by other UEs. Compared with P</w:t>
      </w:r>
      <w:r>
        <w:rPr>
          <w:iCs/>
          <w:lang w:eastAsia="zh-CN"/>
        </w:rPr>
        <w:t>TM scheme 2, the benefit of the PDCCH overhead reduction is more prominent since less PDCCH is transmitted. In addition, the current mechanism for the HARQ-ACK feedback can be reused without any modification. The existing DCI format for unicast PDSCH sched</w:t>
      </w:r>
      <w:r>
        <w:rPr>
          <w:iCs/>
          <w:lang w:eastAsia="zh-CN"/>
        </w:rPr>
        <w:t>uling, i.e., DCI format 1_0/1_1/1_2, can be reused for SPS activating/deactivating.</w:t>
      </w:r>
    </w:p>
    <w:p w:rsidR="0007324D" w:rsidRDefault="00E07754">
      <w:pPr>
        <w:rPr>
          <w:iCs/>
          <w:lang w:eastAsia="zh-CN"/>
        </w:rPr>
      </w:pPr>
      <w:r>
        <w:rPr>
          <w:iCs/>
          <w:lang w:eastAsia="zh-CN"/>
        </w:rPr>
        <w:t>According to the discussion above, UE-specific activation/deactivation should be supported first.</w:t>
      </w:r>
    </w:p>
    <w:p w:rsidR="0007324D" w:rsidRDefault="00E07754">
      <w:pPr>
        <w:rPr>
          <w:iCs/>
          <w:lang w:eastAsia="zh-CN"/>
        </w:rPr>
      </w:pPr>
      <w:r>
        <w:rPr>
          <w:iCs/>
          <w:lang w:eastAsia="zh-CN"/>
        </w:rPr>
        <w:lastRenderedPageBreak/>
        <w:t>In Rel-16, more than one SPS configurations were introduced. For multicast</w:t>
      </w:r>
      <w:r>
        <w:rPr>
          <w:iCs/>
          <w:lang w:eastAsia="zh-CN"/>
        </w:rPr>
        <w:t xml:space="preserve"> scheduling, one multicast service can correspond to one SPS configuration. This is beneficial for the network scheduling because generally different multicast services with different requirements may need different scheduling configuration. This is also b</w:t>
      </w:r>
      <w:r>
        <w:rPr>
          <w:iCs/>
          <w:lang w:eastAsia="zh-CN"/>
        </w:rPr>
        <w:t>eneficial for the UE reception because the UE just needs to receive the corresponding SPS if it is interested in a multicast service.</w:t>
      </w:r>
    </w:p>
    <w:p w:rsidR="0007324D" w:rsidRDefault="00E07754">
      <w:pPr>
        <w:rPr>
          <w:iCs/>
          <w:lang w:eastAsia="zh-CN"/>
        </w:rPr>
      </w:pPr>
      <w:r>
        <w:rPr>
          <w:iCs/>
          <w:lang w:eastAsia="zh-CN"/>
        </w:rPr>
        <w:t xml:space="preserve">In NR, some multicast services require high </w:t>
      </w:r>
      <w:proofErr w:type="spellStart"/>
      <w:r>
        <w:rPr>
          <w:iCs/>
          <w:lang w:eastAsia="zh-CN"/>
        </w:rPr>
        <w:t>QoS</w:t>
      </w:r>
      <w:proofErr w:type="spellEnd"/>
      <w:r>
        <w:rPr>
          <w:iCs/>
          <w:lang w:eastAsia="zh-CN"/>
        </w:rPr>
        <w:t xml:space="preserve">. The reliability improvement on the multicast for </w:t>
      </w:r>
      <w:r>
        <w:rPr>
          <w:rFonts w:hint="eastAsia"/>
          <w:iCs/>
          <w:lang w:eastAsia="zh-CN"/>
        </w:rPr>
        <w:t xml:space="preserve">RRC_CONNECTED </w:t>
      </w:r>
      <w:r>
        <w:rPr>
          <w:iCs/>
          <w:lang w:eastAsia="zh-CN"/>
        </w:rPr>
        <w:t>UE is also</w:t>
      </w:r>
      <w:r>
        <w:rPr>
          <w:iCs/>
          <w:lang w:eastAsia="zh-CN"/>
        </w:rPr>
        <w:t xml:space="preserve"> an important feature. Therefore, uplink feedback for SPS should also be supported. When more than one SPS configurations were introduced in Rel-16, the HARQ-ACK feedback is also enhanced. For the UE-specific activation or deactivation, the current mechani</w:t>
      </w:r>
      <w:r>
        <w:rPr>
          <w:iCs/>
          <w:lang w:eastAsia="zh-CN"/>
        </w:rPr>
        <w:t xml:space="preserve">sm can be reused. If the group-common activation or deactivation is introduced, the current mechanism can be used with some modifications based on the enhancements of uplink feedback for PTM scheme 1. </w:t>
      </w:r>
    </w:p>
    <w:p w:rsidR="0007324D" w:rsidRDefault="00E07754">
      <w:pPr>
        <w:rPr>
          <w:iCs/>
          <w:lang w:eastAsia="zh-CN"/>
        </w:rPr>
      </w:pPr>
      <w:r>
        <w:rPr>
          <w:iCs/>
          <w:lang w:eastAsia="zh-CN"/>
        </w:rPr>
        <w:t>In NR, only dynamic scheduling is supported for retran</w:t>
      </w:r>
      <w:r>
        <w:rPr>
          <w:iCs/>
          <w:lang w:eastAsia="zh-CN"/>
        </w:rPr>
        <w:t>smission. The same retransmission mechanism is shared by the grant-based and SPS transmission and the only difference is the scrambling RNTI. Therefore, for the retransmission of SPS-common PDSCH, the design for the retransmission for PTM transmission sche</w:t>
      </w:r>
      <w:r>
        <w:rPr>
          <w:iCs/>
          <w:lang w:eastAsia="zh-CN"/>
        </w:rPr>
        <w:t>me 1 can be reused.</w:t>
      </w:r>
    </w:p>
    <w:p w:rsidR="0007324D" w:rsidRDefault="00E07754">
      <w:pPr>
        <w:rPr>
          <w:i/>
          <w:lang w:eastAsia="zh-CN"/>
        </w:rPr>
      </w:pPr>
      <w:r>
        <w:rPr>
          <w:b/>
          <w:bCs/>
          <w:i/>
          <w:lang w:eastAsia="zh-CN"/>
        </w:rPr>
        <w:t>Proposal 13:</w:t>
      </w:r>
      <w:r>
        <w:rPr>
          <w:i/>
          <w:lang w:eastAsia="zh-CN"/>
        </w:rPr>
        <w:t xml:space="preserve"> For SPS-based MBS transmission, the following features are supported, </w:t>
      </w:r>
    </w:p>
    <w:p w:rsidR="0007324D" w:rsidRDefault="00E07754">
      <w:pPr>
        <w:pStyle w:val="ListParagraph"/>
        <w:numPr>
          <w:ilvl w:val="0"/>
          <w:numId w:val="14"/>
        </w:numPr>
        <w:rPr>
          <w:i/>
          <w:lang w:val="en-US" w:eastAsia="zh-CN"/>
        </w:rPr>
      </w:pPr>
      <w:r>
        <w:rPr>
          <w:i/>
          <w:lang w:val="en-US" w:eastAsia="zh-CN"/>
        </w:rPr>
        <w:t>UE-specific activation/deactivation</w:t>
      </w:r>
    </w:p>
    <w:p w:rsidR="0007324D" w:rsidRDefault="00E07754">
      <w:pPr>
        <w:pStyle w:val="ListParagraph"/>
        <w:numPr>
          <w:ilvl w:val="0"/>
          <w:numId w:val="14"/>
        </w:numPr>
        <w:rPr>
          <w:i/>
          <w:lang w:val="en-US" w:eastAsia="zh-CN"/>
        </w:rPr>
      </w:pPr>
      <w:r>
        <w:rPr>
          <w:i/>
          <w:lang w:val="en-US" w:eastAsia="zh-CN"/>
        </w:rPr>
        <w:t>More than one SPS group-common PDSCH configuration for MBS transmissions</w:t>
      </w:r>
    </w:p>
    <w:p w:rsidR="0007324D" w:rsidRDefault="00E07754">
      <w:pPr>
        <w:pStyle w:val="ListParagraph"/>
        <w:numPr>
          <w:ilvl w:val="0"/>
          <w:numId w:val="14"/>
        </w:numPr>
        <w:rPr>
          <w:i/>
          <w:lang w:val="en-US" w:eastAsia="zh-CN"/>
        </w:rPr>
      </w:pPr>
      <w:r>
        <w:rPr>
          <w:i/>
          <w:lang w:val="en-US" w:eastAsia="zh-CN"/>
        </w:rPr>
        <w:t>Uplink feedback for SPS group-common PDSCH</w:t>
      </w:r>
    </w:p>
    <w:p w:rsidR="0007324D" w:rsidRDefault="00E07754">
      <w:pPr>
        <w:pStyle w:val="ListParagraph"/>
        <w:numPr>
          <w:ilvl w:val="0"/>
          <w:numId w:val="14"/>
        </w:numPr>
        <w:rPr>
          <w:i/>
          <w:lang w:val="en-US" w:eastAsia="zh-CN"/>
        </w:rPr>
      </w:pPr>
      <w:r>
        <w:rPr>
          <w:i/>
          <w:lang w:val="en-US" w:eastAsia="zh-CN"/>
        </w:rPr>
        <w:t xml:space="preserve">Retransmission of SPS group-common PDSCH, the design for the retransmission for PTM transmission scheme 1 can be reused for it </w:t>
      </w:r>
    </w:p>
    <w:p w:rsidR="0007324D" w:rsidRDefault="00E07754">
      <w:pPr>
        <w:pStyle w:val="Heading1"/>
      </w:pPr>
      <w:r>
        <w:rPr>
          <w:lang w:eastAsia="zh-CN"/>
        </w:rPr>
        <w:t>E</w:t>
      </w:r>
      <w:r>
        <w:rPr>
          <w:rFonts w:hint="eastAsia"/>
          <w:lang w:eastAsia="zh-CN"/>
        </w:rPr>
        <w:t>nhancement</w:t>
      </w:r>
      <w:r>
        <w:rPr>
          <w:rFonts w:hint="eastAsia"/>
          <w:lang w:val="en-US" w:eastAsia="zh-CN"/>
        </w:rPr>
        <w:t xml:space="preserve"> of </w:t>
      </w:r>
      <w:r>
        <w:rPr>
          <w:rFonts w:hint="eastAsia"/>
        </w:rPr>
        <w:t>B</w:t>
      </w:r>
      <w:r>
        <w:t xml:space="preserve">roadcast </w:t>
      </w:r>
      <w:r>
        <w:rPr>
          <w:rFonts w:hint="eastAsia"/>
          <w:lang w:val="en-US" w:eastAsia="zh-CN"/>
        </w:rPr>
        <w:t xml:space="preserve">for </w:t>
      </w:r>
      <w:r>
        <w:t>RRC_CONNECTED</w:t>
      </w:r>
      <w:r>
        <w:rPr>
          <w:rFonts w:hint="eastAsia"/>
          <w:lang w:val="en-US" w:eastAsia="zh-CN"/>
        </w:rPr>
        <w:t xml:space="preserve"> UEs</w:t>
      </w:r>
    </w:p>
    <w:p w:rsidR="0007324D" w:rsidRDefault="00E07754">
      <w:pPr>
        <w:rPr>
          <w:lang w:val="en-GB" w:eastAsia="zh-CN"/>
        </w:rPr>
      </w:pPr>
      <w:r>
        <w:rPr>
          <w:lang w:eastAsia="zh-CN"/>
        </w:rPr>
        <w:t>In RAN1#103e meeting, it is agreed that t</w:t>
      </w:r>
      <w:r>
        <w:rPr>
          <w:lang w:val="en-GB"/>
        </w:rPr>
        <w:t xml:space="preserve">he same </w:t>
      </w:r>
      <w:r>
        <w:rPr>
          <w:lang w:val="en-GB" w:eastAsia="zh-CN"/>
        </w:rPr>
        <w:t>group-common</w:t>
      </w:r>
      <w:r>
        <w:rPr>
          <w:lang w:val="en-GB"/>
        </w:rPr>
        <w:t xml:space="preserve"> PDCCH and the corre</w:t>
      </w:r>
      <w:r>
        <w:rPr>
          <w:lang w:val="en-GB"/>
        </w:rPr>
        <w:t xml:space="preserve">sponding scheduled </w:t>
      </w:r>
      <w:r>
        <w:rPr>
          <w:lang w:val="en-GB" w:eastAsia="zh-CN"/>
        </w:rPr>
        <w:t>group-common</w:t>
      </w:r>
      <w:r>
        <w:rPr>
          <w:lang w:val="en-GB"/>
        </w:rPr>
        <w:t xml:space="preserve"> PDSCH can be received by both RRC_IDLE/RRC_INACTIVE UEs and RRC_CONNECTED UEs</w:t>
      </w:r>
      <w:r>
        <w:rPr>
          <w:lang w:eastAsia="zh-CN"/>
        </w:rPr>
        <w:t xml:space="preserve"> for broadcast reception</w:t>
      </w:r>
      <w:r>
        <w:rPr>
          <w:lang w:val="en-GB"/>
        </w:rPr>
        <w:t>.</w:t>
      </w:r>
      <w:r>
        <w:rPr>
          <w:lang w:eastAsia="zh-CN"/>
        </w:rPr>
        <w:t xml:space="preserve"> </w:t>
      </w:r>
      <w:r>
        <w:rPr>
          <w:lang w:val="en-GB" w:eastAsia="zh-CN"/>
        </w:rPr>
        <w:t xml:space="preserve">In this sub-clause, we present our discussion of </w:t>
      </w:r>
      <w:r>
        <w:rPr>
          <w:lang w:eastAsia="zh-CN"/>
        </w:rPr>
        <w:t xml:space="preserve">potential enhancement of </w:t>
      </w:r>
      <w:r>
        <w:rPr>
          <w:lang w:val="en-GB" w:eastAsia="zh-CN"/>
        </w:rPr>
        <w:t>broadcast mechanism for UEs under RRC_CONNECTED</w:t>
      </w:r>
      <w:r>
        <w:rPr>
          <w:lang w:val="en-GB" w:eastAsia="zh-CN"/>
        </w:rPr>
        <w:t xml:space="preserve">. </w:t>
      </w:r>
    </w:p>
    <w:tbl>
      <w:tblPr>
        <w:tblStyle w:val="TableGrid"/>
        <w:tblW w:w="0" w:type="auto"/>
        <w:tblInd w:w="102" w:type="dxa"/>
        <w:tblLook w:val="04A0" w:firstRow="1" w:lastRow="0" w:firstColumn="1" w:lastColumn="0" w:noHBand="0" w:noVBand="1"/>
      </w:tblPr>
      <w:tblGrid>
        <w:gridCol w:w="9526"/>
      </w:tblGrid>
      <w:tr w:rsidR="0007324D">
        <w:tc>
          <w:tcPr>
            <w:tcW w:w="9700" w:type="dxa"/>
          </w:tcPr>
          <w:p w:rsidR="0007324D" w:rsidRDefault="00E07754">
            <w:pPr>
              <w:spacing w:before="0" w:after="0" w:line="240" w:lineRule="auto"/>
              <w:rPr>
                <w:lang w:val="en-GB"/>
              </w:rPr>
            </w:pPr>
            <w:r>
              <w:rPr>
                <w:b/>
                <w:bCs/>
                <w:highlight w:val="green"/>
                <w:lang w:val="en-GB"/>
              </w:rPr>
              <w:t>Agreements:</w:t>
            </w:r>
            <w:r>
              <w:rPr>
                <w:lang w:val="en-GB"/>
              </w:rPr>
              <w:t xml:space="preserve"> From physical layer perspective, for broadcast reception, the same group-common PDCCH and the corresponding scheduled group-common PDSCH can be received by both RRC_IDLE/RRC_INACTIVE UEs and RRC_CONNECTED UEs.</w:t>
            </w:r>
          </w:p>
          <w:p w:rsidR="0007324D" w:rsidRDefault="00E07754">
            <w:pPr>
              <w:numPr>
                <w:ilvl w:val="0"/>
                <w:numId w:val="17"/>
              </w:numPr>
              <w:adjustRightInd/>
              <w:spacing w:before="0" w:after="0" w:line="240" w:lineRule="auto"/>
              <w:jc w:val="left"/>
              <w:textAlignment w:val="auto"/>
              <w:rPr>
                <w:lang w:val="en-GB"/>
              </w:rPr>
            </w:pPr>
            <w:r>
              <w:rPr>
                <w:lang w:val="en-GB"/>
              </w:rPr>
              <w:t>FFS details.</w:t>
            </w:r>
          </w:p>
        </w:tc>
      </w:tr>
    </w:tbl>
    <w:p w:rsidR="0007324D" w:rsidRDefault="00E07754">
      <w:pPr>
        <w:spacing w:beforeLines="50" w:before="120"/>
        <w:rPr>
          <w:lang w:val="en-GB" w:eastAsia="zh-CN"/>
        </w:rPr>
      </w:pPr>
      <w:r>
        <w:rPr>
          <w:lang w:val="en-GB" w:eastAsia="zh-CN"/>
        </w:rPr>
        <w:t>In Rel-15/Rel-16,</w:t>
      </w:r>
      <w:r>
        <w:rPr>
          <w:lang w:val="en-GB" w:eastAsia="zh-CN"/>
        </w:rPr>
        <w:t xml:space="preserve"> NR has specified some UE capabilities regarding the maximum number of unicast PDSCHs UE can receive per slot. It is likely that Rel-17 will determine similar UE capabilities for broadcast/multicast. For multicast, network is possible to guarantee that the</w:t>
      </w:r>
      <w:r>
        <w:rPr>
          <w:lang w:val="en-GB" w:eastAsia="zh-CN"/>
        </w:rPr>
        <w:t xml:space="preserve"> maximum number of PDSCHs per slot is not larger than the corresponding UE capability. However, for broadcast, network may not know which UEs are receiving which broadcast service. In this case, it is likely that the maximum number of PDSCHs per slot that </w:t>
      </w:r>
      <w:r>
        <w:rPr>
          <w:lang w:val="en-GB" w:eastAsia="zh-CN"/>
        </w:rPr>
        <w:t>the UE is interested in may exceed the UE’s capability. One way to address this issue is to let UE to report its interested broadcast service if UE is under RRC_CONNECTED state. Then network can try its best to avoid such kind of undesired scheduling for t</w:t>
      </w:r>
      <w:r>
        <w:rPr>
          <w:lang w:val="en-GB" w:eastAsia="zh-CN"/>
        </w:rPr>
        <w:t>his UE.</w:t>
      </w:r>
    </w:p>
    <w:p w:rsidR="0007324D" w:rsidRDefault="00E07754">
      <w:pPr>
        <w:rPr>
          <w:i/>
          <w:lang w:val="en-GB" w:eastAsia="zh-CN"/>
        </w:rPr>
      </w:pPr>
      <w:bookmarkStart w:id="12" w:name="OLE_LINK7"/>
      <w:r>
        <w:rPr>
          <w:b/>
          <w:i/>
          <w:lang w:val="en-GB" w:eastAsia="zh-CN"/>
        </w:rPr>
        <w:t xml:space="preserve">Proposal </w:t>
      </w:r>
      <w:r>
        <w:rPr>
          <w:b/>
          <w:i/>
          <w:lang w:eastAsia="zh-CN"/>
        </w:rPr>
        <w:t>14</w:t>
      </w:r>
      <w:r>
        <w:rPr>
          <w:i/>
          <w:lang w:val="en-GB" w:eastAsia="zh-CN"/>
        </w:rPr>
        <w:t xml:space="preserve">: NR MBS UEs support reporting its interested broadcast service under RRC_CONNECTED state. </w:t>
      </w:r>
    </w:p>
    <w:p w:rsidR="0007324D" w:rsidRDefault="00E07754">
      <w:pPr>
        <w:rPr>
          <w:lang w:val="en-GB" w:eastAsia="zh-CN"/>
        </w:rPr>
      </w:pPr>
      <w:r>
        <w:rPr>
          <w:lang w:val="en-GB" w:eastAsia="zh-CN"/>
        </w:rPr>
        <w:t xml:space="preserve">For UEs under RRC_IDLE/RRC_INACTIVE, it is hard or impossible to guarantee the </w:t>
      </w:r>
      <w:proofErr w:type="spellStart"/>
      <w:r>
        <w:rPr>
          <w:lang w:val="en-GB" w:eastAsia="zh-CN"/>
        </w:rPr>
        <w:t>QoS</w:t>
      </w:r>
      <w:proofErr w:type="spellEnd"/>
      <w:r>
        <w:rPr>
          <w:lang w:val="en-GB" w:eastAsia="zh-CN"/>
        </w:rPr>
        <w:t xml:space="preserve"> of broadcast service. However, for UEs under RRC_CONNECTED </w:t>
      </w:r>
      <w:r>
        <w:rPr>
          <w:lang w:val="en-GB" w:eastAsia="zh-CN"/>
        </w:rPr>
        <w:t xml:space="preserve">state, it is possible to have some means to further guarantee the </w:t>
      </w:r>
      <w:proofErr w:type="spellStart"/>
      <w:r>
        <w:rPr>
          <w:lang w:val="en-GB" w:eastAsia="zh-CN"/>
        </w:rPr>
        <w:t>QoS</w:t>
      </w:r>
      <w:proofErr w:type="spellEnd"/>
      <w:r>
        <w:rPr>
          <w:lang w:val="en-GB" w:eastAsia="zh-CN"/>
        </w:rPr>
        <w:t xml:space="preserve"> of broadcast service. For example, HARQ feedback may be theoretically beneficial for RRC_CONNECTED UEs since unicast based retransmission can be used to improve reliability. However, it </w:t>
      </w:r>
      <w:r>
        <w:rPr>
          <w:lang w:val="en-GB" w:eastAsia="zh-CN"/>
        </w:rPr>
        <w:t xml:space="preserve">may need further discussion on whether to support better broadcast </w:t>
      </w:r>
      <w:proofErr w:type="spellStart"/>
      <w:r>
        <w:rPr>
          <w:lang w:val="en-GB" w:eastAsia="zh-CN"/>
        </w:rPr>
        <w:t>QoS</w:t>
      </w:r>
      <w:proofErr w:type="spellEnd"/>
      <w:r>
        <w:rPr>
          <w:lang w:val="en-GB" w:eastAsia="zh-CN"/>
        </w:rPr>
        <w:t xml:space="preserve"> for RRC_CONNECTED UEs than RRC_IDLE/RRC_INACTIVE UEs.</w:t>
      </w:r>
    </w:p>
    <w:p w:rsidR="0007324D" w:rsidRDefault="00E07754">
      <w:pPr>
        <w:rPr>
          <w:lang w:val="en-GB" w:eastAsia="zh-CN"/>
        </w:rPr>
      </w:pPr>
      <w:r>
        <w:rPr>
          <w:b/>
          <w:i/>
          <w:lang w:val="en-GB" w:eastAsia="zh-CN"/>
        </w:rPr>
        <w:t xml:space="preserve">Proposal </w:t>
      </w:r>
      <w:r>
        <w:rPr>
          <w:b/>
          <w:i/>
          <w:lang w:eastAsia="zh-CN"/>
        </w:rPr>
        <w:t>15</w:t>
      </w:r>
      <w:r>
        <w:rPr>
          <w:i/>
          <w:lang w:val="en-GB" w:eastAsia="zh-CN"/>
        </w:rPr>
        <w:t>: RAN1 further studies whether to support HARQ-ACK for broadcast service for UEs under RRC_CONNECTED state.</w:t>
      </w:r>
    </w:p>
    <w:bookmarkEnd w:id="12"/>
    <w:p w:rsidR="0007324D" w:rsidRDefault="00E07754">
      <w:pPr>
        <w:pStyle w:val="Heading1"/>
        <w:rPr>
          <w:lang w:eastAsia="zh-CN"/>
        </w:rPr>
      </w:pPr>
      <w:r>
        <w:rPr>
          <w:rFonts w:hint="eastAsia"/>
          <w:lang w:eastAsia="zh-CN"/>
        </w:rPr>
        <w:t>C</w:t>
      </w:r>
      <w:r>
        <w:rPr>
          <w:lang w:eastAsia="zh-CN"/>
        </w:rPr>
        <w:t>onclusion</w:t>
      </w:r>
    </w:p>
    <w:p w:rsidR="0007324D" w:rsidRDefault="00E07754">
      <w:pPr>
        <w:rPr>
          <w:lang w:eastAsia="zh-CN"/>
        </w:rPr>
      </w:pPr>
      <w:r>
        <w:rPr>
          <w:lang w:eastAsia="zh-CN"/>
        </w:rPr>
        <w:t>I</w:t>
      </w:r>
      <w:r>
        <w:rPr>
          <w:lang w:eastAsia="zh-CN"/>
        </w:rPr>
        <w:t>n this contribution, the discussion and analysis on mechanisms for group scheduling for RRC_CONNECTED UEs are presented with the following observation and proposals.</w:t>
      </w:r>
    </w:p>
    <w:p w:rsidR="0007324D" w:rsidRDefault="00E07754">
      <w:pPr>
        <w:rPr>
          <w:b/>
          <w:u w:val="single"/>
          <w:lang w:eastAsia="zh-CN"/>
        </w:rPr>
      </w:pPr>
      <w:r>
        <w:rPr>
          <w:b/>
          <w:u w:val="single"/>
          <w:lang w:eastAsia="zh-CN"/>
        </w:rPr>
        <w:t>Common frequency resource</w:t>
      </w:r>
    </w:p>
    <w:p w:rsidR="0007324D" w:rsidRDefault="00E07754">
      <w:pPr>
        <w:rPr>
          <w:i/>
          <w:lang w:eastAsia="zh-CN"/>
        </w:rPr>
      </w:pPr>
      <w:r>
        <w:rPr>
          <w:b/>
          <w:i/>
          <w:lang w:eastAsia="zh-CN"/>
        </w:rPr>
        <w:lastRenderedPageBreak/>
        <w:t>Observation 1</w:t>
      </w:r>
      <w:r>
        <w:rPr>
          <w:i/>
          <w:lang w:eastAsia="zh-CN"/>
        </w:rPr>
        <w:t xml:space="preserve">: Compared with ‘MBS frequency region’, MBS BWP is </w:t>
      </w:r>
      <w:r>
        <w:rPr>
          <w:i/>
          <w:lang w:eastAsia="zh-CN"/>
        </w:rPr>
        <w:t>a more appropriate solution to configure common frequency resource considering the comparison shown in Table-1.</w:t>
      </w:r>
    </w:p>
    <w:p w:rsidR="0007324D" w:rsidRDefault="00E07754">
      <w:pPr>
        <w:jc w:val="center"/>
        <w:rPr>
          <w:b/>
          <w:bCs/>
          <w:iCs/>
          <w:lang w:eastAsia="zh-CN"/>
        </w:rPr>
      </w:pPr>
      <w:r>
        <w:rPr>
          <w:b/>
          <w:bCs/>
          <w:iCs/>
          <w:lang w:eastAsia="zh-CN"/>
        </w:rPr>
        <w:t>Table-1: comparison of different options for common frequency resource configuration</w:t>
      </w:r>
    </w:p>
    <w:tbl>
      <w:tblPr>
        <w:tblStyle w:val="TableGrid"/>
        <w:tblW w:w="0" w:type="auto"/>
        <w:jc w:val="center"/>
        <w:tblLook w:val="04A0" w:firstRow="1" w:lastRow="0" w:firstColumn="1" w:lastColumn="0" w:noHBand="0" w:noVBand="1"/>
      </w:tblPr>
      <w:tblGrid>
        <w:gridCol w:w="2802"/>
        <w:gridCol w:w="2987"/>
        <w:gridCol w:w="3095"/>
      </w:tblGrid>
      <w:tr w:rsidR="0007324D">
        <w:trPr>
          <w:jc w:val="center"/>
        </w:trPr>
        <w:tc>
          <w:tcPr>
            <w:tcW w:w="2802" w:type="dxa"/>
          </w:tcPr>
          <w:p w:rsidR="0007324D" w:rsidRDefault="0007324D">
            <w:pPr>
              <w:rPr>
                <w:i/>
                <w:lang w:eastAsia="zh-CN"/>
              </w:rPr>
            </w:pPr>
          </w:p>
        </w:tc>
        <w:tc>
          <w:tcPr>
            <w:tcW w:w="2987" w:type="dxa"/>
          </w:tcPr>
          <w:p w:rsidR="0007324D" w:rsidRDefault="00E07754">
            <w:pPr>
              <w:jc w:val="center"/>
              <w:rPr>
                <w:i/>
                <w:lang w:eastAsia="zh-CN"/>
              </w:rPr>
            </w:pPr>
            <w:r>
              <w:rPr>
                <w:i/>
                <w:lang w:eastAsia="zh-CN"/>
              </w:rPr>
              <w:t>Option 2A: MBS BWP</w:t>
            </w:r>
          </w:p>
        </w:tc>
        <w:tc>
          <w:tcPr>
            <w:tcW w:w="3095" w:type="dxa"/>
          </w:tcPr>
          <w:p w:rsidR="0007324D" w:rsidRDefault="00E07754">
            <w:pPr>
              <w:jc w:val="center"/>
              <w:rPr>
                <w:i/>
                <w:lang w:eastAsia="zh-CN"/>
              </w:rPr>
            </w:pPr>
            <w:r>
              <w:rPr>
                <w:i/>
                <w:lang w:eastAsia="zh-CN"/>
              </w:rPr>
              <w:t>Option 2B: MBS frequency region</w:t>
            </w:r>
          </w:p>
        </w:tc>
      </w:tr>
      <w:tr w:rsidR="0007324D">
        <w:trPr>
          <w:jc w:val="center"/>
        </w:trPr>
        <w:tc>
          <w:tcPr>
            <w:tcW w:w="2802" w:type="dxa"/>
          </w:tcPr>
          <w:p w:rsidR="0007324D" w:rsidRDefault="00E07754">
            <w:pPr>
              <w:rPr>
                <w:i/>
                <w:lang w:eastAsia="zh-CN"/>
              </w:rPr>
            </w:pPr>
            <w:r>
              <w:rPr>
                <w:i/>
                <w:lang w:eastAsia="zh-CN"/>
              </w:rPr>
              <w:t>Standardization effort on parameter configuration</w:t>
            </w:r>
          </w:p>
        </w:tc>
        <w:tc>
          <w:tcPr>
            <w:tcW w:w="2987" w:type="dxa"/>
          </w:tcPr>
          <w:p w:rsidR="0007324D" w:rsidRDefault="00E07754">
            <w:pPr>
              <w:jc w:val="center"/>
              <w:rPr>
                <w:i/>
                <w:lang w:eastAsia="zh-CN"/>
              </w:rPr>
            </w:pPr>
            <w:r>
              <w:rPr>
                <w:i/>
                <w:lang w:eastAsia="zh-CN"/>
              </w:rPr>
              <w:t>low</w:t>
            </w:r>
          </w:p>
        </w:tc>
        <w:tc>
          <w:tcPr>
            <w:tcW w:w="3095" w:type="dxa"/>
          </w:tcPr>
          <w:p w:rsidR="0007324D" w:rsidRDefault="00E07754">
            <w:pPr>
              <w:jc w:val="center"/>
              <w:rPr>
                <w:i/>
                <w:lang w:eastAsia="zh-CN"/>
              </w:rPr>
            </w:pPr>
            <w:r>
              <w:rPr>
                <w:i/>
                <w:lang w:eastAsia="zh-CN"/>
              </w:rPr>
              <w:t>high</w:t>
            </w:r>
          </w:p>
        </w:tc>
      </w:tr>
      <w:tr w:rsidR="0007324D">
        <w:trPr>
          <w:jc w:val="center"/>
        </w:trPr>
        <w:tc>
          <w:tcPr>
            <w:tcW w:w="2802" w:type="dxa"/>
          </w:tcPr>
          <w:p w:rsidR="0007324D" w:rsidRDefault="00E07754">
            <w:pPr>
              <w:rPr>
                <w:i/>
                <w:lang w:eastAsia="zh-CN"/>
              </w:rPr>
            </w:pPr>
            <w:r>
              <w:rPr>
                <w:i/>
                <w:lang w:eastAsia="zh-CN"/>
              </w:rPr>
              <w:t>Unified Configurations for</w:t>
            </w:r>
            <w:r>
              <w:rPr>
                <w:i/>
                <w:lang w:val="en-GB" w:eastAsia="zh-CN"/>
              </w:rPr>
              <w:t xml:space="preserve"> </w:t>
            </w:r>
            <w:r>
              <w:rPr>
                <w:i/>
                <w:lang w:eastAsia="zh-CN"/>
              </w:rPr>
              <w:t xml:space="preserve">UEs </w:t>
            </w:r>
            <w:r>
              <w:rPr>
                <w:i/>
                <w:lang w:val="en-GB" w:eastAsia="zh-CN"/>
              </w:rPr>
              <w:t xml:space="preserve">in Different </w:t>
            </w:r>
            <w:r>
              <w:rPr>
                <w:i/>
                <w:lang w:eastAsia="zh-CN"/>
              </w:rPr>
              <w:t>RRC s</w:t>
            </w:r>
            <w:r>
              <w:rPr>
                <w:i/>
                <w:lang w:val="en-GB" w:eastAsia="zh-CN"/>
              </w:rPr>
              <w:t>tat</w:t>
            </w:r>
            <w:r>
              <w:rPr>
                <w:i/>
                <w:lang w:eastAsia="zh-CN"/>
              </w:rPr>
              <w:t>e</w:t>
            </w:r>
            <w:r>
              <w:rPr>
                <w:i/>
                <w:lang w:val="en-GB" w:eastAsia="zh-CN"/>
              </w:rPr>
              <w:t>s</w:t>
            </w:r>
          </w:p>
        </w:tc>
        <w:tc>
          <w:tcPr>
            <w:tcW w:w="2987" w:type="dxa"/>
          </w:tcPr>
          <w:p w:rsidR="0007324D" w:rsidRDefault="00E07754">
            <w:pPr>
              <w:jc w:val="center"/>
              <w:rPr>
                <w:i/>
                <w:lang w:eastAsia="zh-CN"/>
              </w:rPr>
            </w:pPr>
            <w:r>
              <w:rPr>
                <w:i/>
                <w:lang w:eastAsia="zh-CN"/>
              </w:rPr>
              <w:t>yes</w:t>
            </w:r>
          </w:p>
        </w:tc>
        <w:tc>
          <w:tcPr>
            <w:tcW w:w="3095" w:type="dxa"/>
          </w:tcPr>
          <w:p w:rsidR="0007324D" w:rsidRDefault="00E07754">
            <w:pPr>
              <w:jc w:val="center"/>
              <w:rPr>
                <w:i/>
                <w:lang w:eastAsia="zh-CN"/>
              </w:rPr>
            </w:pPr>
            <w:r>
              <w:rPr>
                <w:i/>
                <w:lang w:eastAsia="zh-CN"/>
              </w:rPr>
              <w:t>no</w:t>
            </w:r>
          </w:p>
        </w:tc>
      </w:tr>
      <w:tr w:rsidR="0007324D">
        <w:trPr>
          <w:jc w:val="center"/>
        </w:trPr>
        <w:tc>
          <w:tcPr>
            <w:tcW w:w="2802" w:type="dxa"/>
          </w:tcPr>
          <w:p w:rsidR="0007324D" w:rsidRDefault="00E07754">
            <w:pPr>
              <w:rPr>
                <w:i/>
                <w:lang w:eastAsia="zh-CN"/>
              </w:rPr>
            </w:pPr>
            <w:r>
              <w:rPr>
                <w:i/>
                <w:lang w:eastAsia="zh-CN"/>
              </w:rPr>
              <w:t>Forward compatibility</w:t>
            </w:r>
          </w:p>
        </w:tc>
        <w:tc>
          <w:tcPr>
            <w:tcW w:w="2987" w:type="dxa"/>
          </w:tcPr>
          <w:p w:rsidR="0007324D" w:rsidRDefault="00E07754">
            <w:pPr>
              <w:jc w:val="center"/>
              <w:rPr>
                <w:i/>
                <w:lang w:eastAsia="zh-CN"/>
              </w:rPr>
            </w:pPr>
            <w:r>
              <w:rPr>
                <w:i/>
                <w:lang w:eastAsia="zh-CN"/>
              </w:rPr>
              <w:t>yes</w:t>
            </w:r>
          </w:p>
        </w:tc>
        <w:tc>
          <w:tcPr>
            <w:tcW w:w="3095" w:type="dxa"/>
          </w:tcPr>
          <w:p w:rsidR="0007324D" w:rsidRDefault="00E07754">
            <w:pPr>
              <w:jc w:val="center"/>
              <w:rPr>
                <w:i/>
                <w:lang w:eastAsia="zh-CN"/>
              </w:rPr>
            </w:pPr>
            <w:r>
              <w:rPr>
                <w:i/>
                <w:lang w:eastAsia="zh-CN"/>
              </w:rPr>
              <w:t>no</w:t>
            </w:r>
          </w:p>
        </w:tc>
      </w:tr>
      <w:tr w:rsidR="0007324D">
        <w:trPr>
          <w:jc w:val="center"/>
        </w:trPr>
        <w:tc>
          <w:tcPr>
            <w:tcW w:w="2802" w:type="dxa"/>
          </w:tcPr>
          <w:p w:rsidR="0007324D" w:rsidRDefault="00E07754">
            <w:pPr>
              <w:rPr>
                <w:i/>
                <w:lang w:eastAsia="zh-CN"/>
              </w:rPr>
            </w:pPr>
            <w:r>
              <w:rPr>
                <w:i/>
                <w:lang w:eastAsia="zh-CN"/>
              </w:rPr>
              <w:t>Switching delay</w:t>
            </w:r>
          </w:p>
        </w:tc>
        <w:tc>
          <w:tcPr>
            <w:tcW w:w="2987" w:type="dxa"/>
          </w:tcPr>
          <w:p w:rsidR="0007324D" w:rsidRDefault="00E07754">
            <w:pPr>
              <w:jc w:val="center"/>
              <w:rPr>
                <w:i/>
                <w:lang w:eastAsia="zh-CN"/>
              </w:rPr>
            </w:pPr>
            <w:r>
              <w:rPr>
                <w:i/>
                <w:lang w:eastAsia="zh-CN"/>
              </w:rPr>
              <w:t>no</w:t>
            </w:r>
          </w:p>
        </w:tc>
        <w:tc>
          <w:tcPr>
            <w:tcW w:w="3095" w:type="dxa"/>
          </w:tcPr>
          <w:p w:rsidR="0007324D" w:rsidRDefault="00E07754">
            <w:pPr>
              <w:jc w:val="center"/>
              <w:rPr>
                <w:i/>
                <w:lang w:eastAsia="zh-CN"/>
              </w:rPr>
            </w:pPr>
            <w:r>
              <w:rPr>
                <w:i/>
                <w:lang w:eastAsia="zh-CN"/>
              </w:rPr>
              <w:t>no</w:t>
            </w:r>
          </w:p>
        </w:tc>
      </w:tr>
    </w:tbl>
    <w:p w:rsidR="0007324D" w:rsidRDefault="0007324D">
      <w:pPr>
        <w:rPr>
          <w:b/>
          <w:i/>
          <w:lang w:val="en-GB" w:eastAsia="zh-CN"/>
        </w:rPr>
      </w:pPr>
    </w:p>
    <w:p w:rsidR="0007324D" w:rsidRDefault="00E07754">
      <w:pPr>
        <w:rPr>
          <w:i/>
          <w:lang w:eastAsia="zh-CN"/>
        </w:rPr>
      </w:pPr>
      <w:r>
        <w:rPr>
          <w:b/>
          <w:i/>
          <w:lang w:eastAsia="zh-CN"/>
        </w:rPr>
        <w:t>Proposal 1</w:t>
      </w:r>
      <w:r>
        <w:rPr>
          <w:i/>
          <w:lang w:eastAsia="zh-CN"/>
        </w:rPr>
        <w:t xml:space="preserve">: Both frequency domain range and the corresponding MBS transmission parameters are configured for common frequency resource. </w:t>
      </w:r>
    </w:p>
    <w:p w:rsidR="0007324D" w:rsidRDefault="00E07754">
      <w:pPr>
        <w:pStyle w:val="ListParagraph"/>
        <w:numPr>
          <w:ilvl w:val="0"/>
          <w:numId w:val="11"/>
        </w:numPr>
        <w:rPr>
          <w:i/>
          <w:lang w:eastAsia="zh-CN"/>
        </w:rPr>
      </w:pPr>
      <w:r>
        <w:rPr>
          <w:i/>
          <w:lang w:eastAsia="zh-CN"/>
        </w:rPr>
        <w:t xml:space="preserve">RAN1 strives for a unified method to provide configuration for common frequency resource for UEs in different RRC states and for </w:t>
      </w:r>
      <w:r>
        <w:rPr>
          <w:i/>
          <w:lang w:eastAsia="zh-CN"/>
        </w:rPr>
        <w:t>both multicast and broadcast.</w:t>
      </w:r>
    </w:p>
    <w:p w:rsidR="0007324D" w:rsidRDefault="00E07754">
      <w:pPr>
        <w:pStyle w:val="ListParagraph"/>
        <w:numPr>
          <w:ilvl w:val="0"/>
          <w:numId w:val="11"/>
        </w:numPr>
        <w:rPr>
          <w:i/>
          <w:lang w:eastAsia="zh-CN"/>
        </w:rPr>
      </w:pPr>
      <w:r>
        <w:rPr>
          <w:i/>
          <w:lang w:eastAsia="zh-CN"/>
        </w:rPr>
        <w:t>RAN1 strives for a method with forward compatibility, e.g., configuring different numerologies for unicast and MBS in the future release.</w:t>
      </w:r>
    </w:p>
    <w:p w:rsidR="0007324D" w:rsidRDefault="00E07754">
      <w:pPr>
        <w:rPr>
          <w:i/>
          <w:lang w:eastAsia="zh-CN"/>
        </w:rPr>
      </w:pPr>
      <w:r>
        <w:rPr>
          <w:b/>
          <w:i/>
          <w:lang w:val="en-GB" w:eastAsia="zh-CN"/>
        </w:rPr>
        <w:t xml:space="preserve">Proposal </w:t>
      </w:r>
      <w:r>
        <w:rPr>
          <w:b/>
          <w:i/>
          <w:lang w:eastAsia="zh-CN"/>
        </w:rPr>
        <w:t>2</w:t>
      </w:r>
      <w:r>
        <w:rPr>
          <w:i/>
          <w:lang w:val="en-GB" w:eastAsia="zh-CN"/>
        </w:rPr>
        <w:t xml:space="preserve">: </w:t>
      </w:r>
      <w:r>
        <w:rPr>
          <w:i/>
          <w:lang w:eastAsia="zh-CN"/>
        </w:rPr>
        <w:t>MBS BWP is defined as common frequency resource for MBS transmission.</w:t>
      </w:r>
    </w:p>
    <w:p w:rsidR="0007324D" w:rsidRDefault="00E07754">
      <w:pPr>
        <w:pStyle w:val="ListParagraph"/>
        <w:numPr>
          <w:ilvl w:val="0"/>
          <w:numId w:val="11"/>
        </w:numPr>
        <w:rPr>
          <w:i/>
          <w:lang w:eastAsia="zh-CN"/>
        </w:rPr>
      </w:pPr>
      <w:r>
        <w:rPr>
          <w:i/>
          <w:lang w:eastAsia="zh-CN"/>
        </w:rPr>
        <w:t xml:space="preserve">In </w:t>
      </w:r>
      <w:r>
        <w:rPr>
          <w:i/>
          <w:lang w:eastAsia="zh-CN"/>
        </w:rPr>
        <w:t xml:space="preserve">Rel-17 NR MBS, the MBS BWP is confined within UE’s unicast BWP, and the numerology </w:t>
      </w:r>
      <w:r w:rsidR="009E4F06">
        <w:rPr>
          <w:i/>
          <w:lang w:eastAsia="zh-CN"/>
        </w:rPr>
        <w:t>is</w:t>
      </w:r>
      <w:r>
        <w:rPr>
          <w:i/>
          <w:lang w:eastAsia="zh-CN"/>
        </w:rPr>
        <w:t xml:space="preserve"> the same as unicast BWP.</w:t>
      </w:r>
    </w:p>
    <w:p w:rsidR="0007324D" w:rsidRDefault="00E07754">
      <w:pPr>
        <w:pStyle w:val="ListParagraph"/>
        <w:numPr>
          <w:ilvl w:val="255"/>
          <w:numId w:val="0"/>
        </w:numPr>
        <w:rPr>
          <w:i/>
          <w:lang w:eastAsia="zh-CN"/>
        </w:rPr>
      </w:pPr>
      <w:r>
        <w:rPr>
          <w:b/>
          <w:i/>
          <w:lang w:eastAsia="zh-CN"/>
        </w:rPr>
        <w:t xml:space="preserve">Proposal </w:t>
      </w:r>
      <w:r>
        <w:rPr>
          <w:b/>
          <w:i/>
          <w:lang w:val="en-US" w:eastAsia="zh-CN"/>
        </w:rPr>
        <w:t>3</w:t>
      </w:r>
      <w:r>
        <w:rPr>
          <w:i/>
          <w:lang w:eastAsia="zh-CN"/>
        </w:rPr>
        <w:t xml:space="preserve">: A BWP ID is configured for the MBS BWP for activating/deactivating it dynamically and independently. </w:t>
      </w:r>
    </w:p>
    <w:p w:rsidR="0007324D" w:rsidRDefault="00E07754">
      <w:pPr>
        <w:rPr>
          <w:i/>
          <w:iCs/>
          <w:lang w:eastAsia="zh-CN"/>
        </w:rPr>
      </w:pPr>
      <w:r>
        <w:rPr>
          <w:b/>
          <w:i/>
          <w:iCs/>
          <w:lang w:eastAsia="zh-CN"/>
        </w:rPr>
        <w:t>Proposal 4</w:t>
      </w:r>
      <w:r>
        <w:rPr>
          <w:i/>
          <w:iCs/>
          <w:lang w:eastAsia="zh-CN"/>
        </w:rPr>
        <w:t>: In Rel-17, RAN1 fo</w:t>
      </w:r>
      <w:r>
        <w:rPr>
          <w:i/>
          <w:iCs/>
          <w:lang w:eastAsia="zh-CN"/>
        </w:rPr>
        <w:t>cuses on one common frequency resource (i.e., MBS BWP) per UE instead of more than one.</w:t>
      </w:r>
    </w:p>
    <w:p w:rsidR="0007324D" w:rsidRDefault="0007324D">
      <w:pPr>
        <w:rPr>
          <w:i/>
          <w:iCs/>
          <w:lang w:eastAsia="zh-CN"/>
        </w:rPr>
      </w:pPr>
    </w:p>
    <w:p w:rsidR="0007324D" w:rsidRDefault="00E07754">
      <w:pPr>
        <w:rPr>
          <w:b/>
          <w:iCs/>
          <w:u w:val="single"/>
          <w:lang w:eastAsia="zh-CN"/>
        </w:rPr>
      </w:pPr>
      <w:r>
        <w:rPr>
          <w:b/>
          <w:iCs/>
          <w:u w:val="single"/>
          <w:lang w:eastAsia="zh-CN"/>
        </w:rPr>
        <w:t>Detailed design of group-common PDCCH</w:t>
      </w:r>
    </w:p>
    <w:p w:rsidR="0007324D" w:rsidRDefault="00E07754">
      <w:pPr>
        <w:rPr>
          <w:i/>
          <w:lang w:eastAsia="zh-CN"/>
        </w:rPr>
      </w:pPr>
      <w:r>
        <w:rPr>
          <w:b/>
          <w:i/>
          <w:lang w:val="en-GB" w:eastAsia="zh-CN"/>
        </w:rPr>
        <w:t xml:space="preserve">Proposal </w:t>
      </w:r>
      <w:r>
        <w:rPr>
          <w:b/>
          <w:i/>
          <w:lang w:eastAsia="zh-CN"/>
        </w:rPr>
        <w:t>5</w:t>
      </w:r>
      <w:r>
        <w:rPr>
          <w:i/>
          <w:lang w:val="en-GB" w:eastAsia="zh-CN"/>
        </w:rPr>
        <w:t xml:space="preserve">: </w:t>
      </w:r>
      <w:r>
        <w:rPr>
          <w:i/>
          <w:lang w:eastAsia="zh-CN"/>
        </w:rPr>
        <w:t>Regarding Rel-17 NR MBS</w:t>
      </w:r>
    </w:p>
    <w:p w:rsidR="0007324D" w:rsidRDefault="00E07754">
      <w:pPr>
        <w:pStyle w:val="ListParagraph"/>
        <w:numPr>
          <w:ilvl w:val="0"/>
          <w:numId w:val="14"/>
        </w:numPr>
        <w:rPr>
          <w:i/>
          <w:lang w:eastAsia="zh-CN"/>
        </w:rPr>
      </w:pPr>
      <w:r>
        <w:rPr>
          <w:i/>
          <w:lang w:eastAsia="zh-CN"/>
        </w:rPr>
        <w:t xml:space="preserve">Define a </w:t>
      </w:r>
      <w:r w:rsidR="00434DD4">
        <w:rPr>
          <w:i/>
          <w:lang w:eastAsia="zh-CN"/>
        </w:rPr>
        <w:t xml:space="preserve">new </w:t>
      </w:r>
      <w:r>
        <w:rPr>
          <w:i/>
          <w:lang w:eastAsia="zh-CN"/>
        </w:rPr>
        <w:t xml:space="preserve">Type x-PDCCH CSS set for the group </w:t>
      </w:r>
      <w:r>
        <w:rPr>
          <w:i/>
          <w:lang w:val="en-US" w:eastAsia="zh-CN"/>
        </w:rPr>
        <w:t xml:space="preserve">common </w:t>
      </w:r>
      <w:r>
        <w:rPr>
          <w:i/>
          <w:lang w:eastAsia="zh-CN"/>
        </w:rPr>
        <w:t>PDCCH.</w:t>
      </w:r>
      <w:r>
        <w:rPr>
          <w:i/>
          <w:lang w:val="en-US" w:eastAsia="zh-CN"/>
        </w:rPr>
        <w:t xml:space="preserve"> </w:t>
      </w:r>
    </w:p>
    <w:p w:rsidR="0007324D" w:rsidRDefault="00E07754">
      <w:pPr>
        <w:pStyle w:val="ListParagraph"/>
        <w:numPr>
          <w:ilvl w:val="0"/>
          <w:numId w:val="14"/>
        </w:numPr>
        <w:rPr>
          <w:i/>
          <w:lang w:eastAsia="zh-CN"/>
        </w:rPr>
      </w:pPr>
      <w:r>
        <w:rPr>
          <w:i/>
          <w:lang w:val="en-US" w:eastAsia="zh-CN"/>
        </w:rPr>
        <w:t xml:space="preserve">At most 3 CORESETs can be configured within the MBS BWP. </w:t>
      </w:r>
    </w:p>
    <w:p w:rsidR="0007324D" w:rsidRDefault="00E07754">
      <w:pPr>
        <w:pStyle w:val="ListParagraph"/>
        <w:numPr>
          <w:ilvl w:val="0"/>
          <w:numId w:val="14"/>
        </w:numPr>
        <w:rPr>
          <w:i/>
          <w:lang w:eastAsia="zh-CN"/>
        </w:rPr>
      </w:pPr>
      <w:r>
        <w:rPr>
          <w:i/>
          <w:lang w:eastAsia="zh-CN"/>
        </w:rPr>
        <w:t>Define association between PDCCH MOs and SSBs or CSI-RSs for group-common</w:t>
      </w:r>
      <w:r>
        <w:rPr>
          <w:i/>
          <w:lang w:val="en-US" w:eastAsia="zh-CN"/>
        </w:rPr>
        <w:t xml:space="preserve"> </w:t>
      </w:r>
      <w:r>
        <w:rPr>
          <w:i/>
          <w:lang w:eastAsia="zh-CN"/>
        </w:rPr>
        <w:t>PDCCH transmission.</w:t>
      </w:r>
    </w:p>
    <w:p w:rsidR="0007324D" w:rsidRDefault="00E07754">
      <w:pPr>
        <w:rPr>
          <w:i/>
          <w:lang w:val="en-GB" w:eastAsia="zh-CN"/>
        </w:rPr>
      </w:pPr>
      <w:r>
        <w:rPr>
          <w:b/>
          <w:i/>
          <w:lang w:val="en-GB" w:eastAsia="zh-CN"/>
        </w:rPr>
        <w:t xml:space="preserve">Proposal </w:t>
      </w:r>
      <w:r>
        <w:rPr>
          <w:b/>
          <w:i/>
          <w:lang w:eastAsia="zh-CN"/>
        </w:rPr>
        <w:t>6</w:t>
      </w:r>
      <w:r>
        <w:rPr>
          <w:i/>
          <w:lang w:val="en-GB" w:eastAsia="zh-CN"/>
        </w:rPr>
        <w:t xml:space="preserve">: </w:t>
      </w:r>
      <w:r>
        <w:rPr>
          <w:i/>
          <w:lang w:eastAsia="zh-CN"/>
        </w:rPr>
        <w:t xml:space="preserve">Beam sweeping transmission should be supported in </w:t>
      </w:r>
      <w:r>
        <w:rPr>
          <w:i/>
          <w:lang w:val="en-GB" w:eastAsia="zh-CN"/>
        </w:rPr>
        <w:t>Rel-17 NR MBS</w:t>
      </w:r>
    </w:p>
    <w:p w:rsidR="0007324D" w:rsidRDefault="00E07754">
      <w:pPr>
        <w:pStyle w:val="ListParagraph"/>
        <w:numPr>
          <w:ilvl w:val="0"/>
          <w:numId w:val="14"/>
        </w:numPr>
        <w:rPr>
          <w:i/>
          <w:iCs/>
          <w:lang w:eastAsia="zh-CN"/>
        </w:rPr>
      </w:pPr>
      <w:r>
        <w:rPr>
          <w:i/>
          <w:iCs/>
          <w:lang w:val="en-US" w:eastAsia="zh-CN"/>
        </w:rPr>
        <w:t xml:space="preserve">Considering </w:t>
      </w:r>
      <w:r>
        <w:rPr>
          <w:i/>
          <w:iCs/>
          <w:lang w:eastAsia="zh-CN"/>
        </w:rPr>
        <w:t>full beam sweep</w:t>
      </w:r>
      <w:r>
        <w:rPr>
          <w:i/>
          <w:iCs/>
          <w:lang w:val="en-US" w:eastAsia="zh-CN"/>
        </w:rPr>
        <w:t xml:space="preserve"> </w:t>
      </w:r>
      <w:r>
        <w:rPr>
          <w:i/>
          <w:iCs/>
          <w:lang w:val="en-US" w:eastAsia="zh-CN"/>
        </w:rPr>
        <w:t>for broadcast transmission.</w:t>
      </w:r>
    </w:p>
    <w:p w:rsidR="0007324D" w:rsidRDefault="00E07754">
      <w:pPr>
        <w:pStyle w:val="ListParagraph"/>
        <w:numPr>
          <w:ilvl w:val="0"/>
          <w:numId w:val="14"/>
        </w:numPr>
        <w:rPr>
          <w:i/>
          <w:iCs/>
          <w:lang w:eastAsia="zh-CN"/>
        </w:rPr>
      </w:pPr>
      <w:r>
        <w:rPr>
          <w:i/>
          <w:iCs/>
          <w:szCs w:val="21"/>
          <w:lang w:val="en-US" w:eastAsia="zh-CN"/>
        </w:rPr>
        <w:t xml:space="preserve">Considering </w:t>
      </w:r>
      <w:r>
        <w:rPr>
          <w:i/>
          <w:iCs/>
          <w:szCs w:val="21"/>
          <w:lang w:eastAsia="zh-CN"/>
        </w:rPr>
        <w:t>partial beam sweep</w:t>
      </w:r>
      <w:r>
        <w:rPr>
          <w:i/>
          <w:iCs/>
          <w:szCs w:val="21"/>
          <w:lang w:val="en-US" w:eastAsia="zh-CN"/>
        </w:rPr>
        <w:t xml:space="preserve"> for multicast </w:t>
      </w:r>
      <w:r>
        <w:rPr>
          <w:i/>
          <w:iCs/>
          <w:lang w:val="en-US" w:eastAsia="zh-CN"/>
        </w:rPr>
        <w:t>transmission.</w:t>
      </w:r>
    </w:p>
    <w:p w:rsidR="0007324D" w:rsidRDefault="00E07754">
      <w:pPr>
        <w:rPr>
          <w:i/>
          <w:lang w:eastAsia="zh-CN"/>
        </w:rPr>
      </w:pPr>
      <w:r>
        <w:rPr>
          <w:b/>
          <w:i/>
          <w:lang w:val="en-GB" w:eastAsia="zh-CN"/>
        </w:rPr>
        <w:t xml:space="preserve">Proposal </w:t>
      </w:r>
      <w:r>
        <w:rPr>
          <w:b/>
          <w:i/>
          <w:lang w:eastAsia="zh-CN"/>
        </w:rPr>
        <w:t>7</w:t>
      </w:r>
      <w:r>
        <w:rPr>
          <w:i/>
          <w:lang w:val="en-GB" w:eastAsia="zh-CN"/>
        </w:rPr>
        <w:t xml:space="preserve">: </w:t>
      </w:r>
      <w:r>
        <w:rPr>
          <w:i/>
          <w:lang w:eastAsia="zh-CN"/>
        </w:rPr>
        <w:t xml:space="preserve">For MBS group PDCCH, </w:t>
      </w:r>
    </w:p>
    <w:p w:rsidR="0007324D" w:rsidRDefault="00E07754">
      <w:pPr>
        <w:pStyle w:val="ListParagraph"/>
        <w:numPr>
          <w:ilvl w:val="0"/>
          <w:numId w:val="14"/>
        </w:numPr>
        <w:rPr>
          <w:i/>
          <w:iCs/>
          <w:lang w:val="en-US" w:eastAsia="zh-CN"/>
        </w:rPr>
      </w:pPr>
      <w:r>
        <w:rPr>
          <w:i/>
          <w:iCs/>
          <w:lang w:val="en-US" w:eastAsia="zh-CN"/>
        </w:rPr>
        <w:t xml:space="preserve">DCI format 1_0 can be defined as a baseline DCI format. </w:t>
      </w:r>
    </w:p>
    <w:p w:rsidR="0007324D" w:rsidRDefault="00E07754">
      <w:pPr>
        <w:pStyle w:val="ListParagraph"/>
        <w:numPr>
          <w:ilvl w:val="0"/>
          <w:numId w:val="14"/>
        </w:numPr>
        <w:rPr>
          <w:i/>
          <w:iCs/>
          <w:lang w:val="en-US" w:eastAsia="zh-CN"/>
        </w:rPr>
      </w:pPr>
      <w:r>
        <w:rPr>
          <w:i/>
          <w:iCs/>
          <w:lang w:val="en-US" w:eastAsia="zh-CN"/>
        </w:rPr>
        <w:t xml:space="preserve">An optional DCI format </w:t>
      </w:r>
      <w:r w:rsidR="007163E8">
        <w:rPr>
          <w:i/>
          <w:iCs/>
          <w:lang w:val="en-US" w:eastAsia="zh-CN"/>
        </w:rPr>
        <w:t>bas</w:t>
      </w:r>
      <w:r w:rsidR="007163E8">
        <w:rPr>
          <w:i/>
          <w:iCs/>
          <w:lang w:val="en-US" w:eastAsia="zh-CN"/>
        </w:rPr>
        <w:t>ed</w:t>
      </w:r>
      <w:r w:rsidR="007163E8">
        <w:rPr>
          <w:i/>
          <w:iCs/>
          <w:lang w:val="en-US" w:eastAsia="zh-CN"/>
        </w:rPr>
        <w:t xml:space="preserve"> </w:t>
      </w:r>
      <w:r>
        <w:rPr>
          <w:i/>
          <w:iCs/>
          <w:lang w:val="en-US" w:eastAsia="zh-CN"/>
        </w:rPr>
        <w:t xml:space="preserve">on either DCI format 1_1 or DCI format 1_2 can be further supported for capacity improvement. </w:t>
      </w:r>
    </w:p>
    <w:p w:rsidR="0007324D" w:rsidRDefault="00E07754">
      <w:pPr>
        <w:spacing w:before="120"/>
        <w:rPr>
          <w:i/>
          <w:lang w:val="en-GB" w:eastAsia="zh-CN"/>
        </w:rPr>
      </w:pPr>
      <w:r>
        <w:rPr>
          <w:b/>
          <w:i/>
          <w:lang w:val="en-GB" w:eastAsia="zh-CN"/>
        </w:rPr>
        <w:t xml:space="preserve">Proposal </w:t>
      </w:r>
      <w:r>
        <w:rPr>
          <w:b/>
          <w:i/>
          <w:lang w:eastAsia="zh-CN"/>
        </w:rPr>
        <w:t>8</w:t>
      </w:r>
      <w:r>
        <w:rPr>
          <w:i/>
          <w:lang w:val="en-GB" w:eastAsia="zh-CN"/>
        </w:rPr>
        <w:t xml:space="preserve">: For MBS group PDCCH, </w:t>
      </w:r>
    </w:p>
    <w:p w:rsidR="0007324D" w:rsidRDefault="00E07754">
      <w:pPr>
        <w:pStyle w:val="ListParagraph"/>
        <w:numPr>
          <w:ilvl w:val="0"/>
          <w:numId w:val="14"/>
        </w:numPr>
        <w:rPr>
          <w:i/>
          <w:iCs/>
          <w:lang w:eastAsia="zh-CN"/>
        </w:rPr>
      </w:pPr>
      <w:r>
        <w:rPr>
          <w:i/>
          <w:iCs/>
          <w:lang w:val="en-US" w:eastAsia="zh-CN"/>
        </w:rPr>
        <w:t xml:space="preserve">The monitoring priority of search space set for MBS is the same as existing Rel-15/16 CSS. </w:t>
      </w:r>
    </w:p>
    <w:p w:rsidR="0007324D" w:rsidRDefault="00E07754">
      <w:pPr>
        <w:pStyle w:val="ListParagraph"/>
        <w:numPr>
          <w:ilvl w:val="0"/>
          <w:numId w:val="14"/>
        </w:numPr>
        <w:rPr>
          <w:i/>
          <w:iCs/>
          <w:lang w:eastAsia="zh-CN"/>
        </w:rPr>
      </w:pPr>
      <w:r>
        <w:rPr>
          <w:i/>
          <w:iCs/>
          <w:lang w:val="en-US" w:eastAsia="zh-CN"/>
        </w:rPr>
        <w:lastRenderedPageBreak/>
        <w:t>The b</w:t>
      </w:r>
      <w:r>
        <w:rPr>
          <w:i/>
          <w:iCs/>
          <w:lang w:val="en-US" w:eastAsia="zh-CN"/>
        </w:rPr>
        <w:t xml:space="preserve">udget of BDs/CCEs of an unused CC for group-common PDCCH can be used for UEs supporting CA capability in Rel-17 MBS. </w:t>
      </w:r>
    </w:p>
    <w:p w:rsidR="0007324D" w:rsidRDefault="00E07754">
      <w:pPr>
        <w:rPr>
          <w:i/>
          <w:lang w:eastAsia="zh-CN"/>
        </w:rPr>
      </w:pPr>
      <w:r>
        <w:rPr>
          <w:b/>
          <w:i/>
          <w:lang w:val="en-GB" w:eastAsia="zh-CN"/>
        </w:rPr>
        <w:t xml:space="preserve">Proposal </w:t>
      </w:r>
      <w:r>
        <w:rPr>
          <w:b/>
          <w:i/>
          <w:lang w:eastAsia="zh-CN"/>
        </w:rPr>
        <w:t>9</w:t>
      </w:r>
      <w:r>
        <w:rPr>
          <w:i/>
          <w:lang w:val="en-GB" w:eastAsia="zh-CN"/>
        </w:rPr>
        <w:t xml:space="preserve">: </w:t>
      </w:r>
      <w:r>
        <w:rPr>
          <w:i/>
          <w:lang w:eastAsia="zh-CN"/>
        </w:rPr>
        <w:t xml:space="preserve">Regarding DCI size alignment used for group-common PDCCH, </w:t>
      </w:r>
    </w:p>
    <w:p w:rsidR="0007324D" w:rsidRDefault="00E07754">
      <w:pPr>
        <w:pStyle w:val="ListParagraph"/>
        <w:numPr>
          <w:ilvl w:val="0"/>
          <w:numId w:val="14"/>
        </w:numPr>
        <w:rPr>
          <w:i/>
          <w:iCs/>
          <w:lang w:val="en-US" w:eastAsia="zh-CN"/>
        </w:rPr>
      </w:pPr>
      <w:r>
        <w:rPr>
          <w:i/>
          <w:iCs/>
          <w:lang w:val="en-US" w:eastAsia="zh-CN"/>
        </w:rPr>
        <w:t>DCI format 1_0: Current mechanism can be reused for aligning the si</w:t>
      </w:r>
      <w:r>
        <w:rPr>
          <w:i/>
          <w:iCs/>
          <w:lang w:val="en-US" w:eastAsia="zh-CN"/>
        </w:rPr>
        <w:t xml:space="preserve">ze of DCI format 1_0 for group-common PDCCH and unicast PDCCH. </w:t>
      </w:r>
    </w:p>
    <w:p w:rsidR="0007324D" w:rsidRDefault="00E07754">
      <w:pPr>
        <w:pStyle w:val="ListParagraph"/>
        <w:numPr>
          <w:ilvl w:val="0"/>
          <w:numId w:val="14"/>
        </w:numPr>
        <w:rPr>
          <w:i/>
          <w:iCs/>
          <w:lang w:val="en-US" w:eastAsia="zh-CN"/>
        </w:rPr>
      </w:pPr>
      <w:r>
        <w:rPr>
          <w:i/>
          <w:iCs/>
          <w:lang w:val="en-US" w:eastAsia="zh-CN"/>
        </w:rPr>
        <w:t xml:space="preserve">DCI format 1_x: it is counted as other RNTI (i.e., “1” in the “3+1” budget), and </w:t>
      </w:r>
      <w:proofErr w:type="spellStart"/>
      <w:r>
        <w:rPr>
          <w:i/>
          <w:iCs/>
          <w:lang w:val="en-US" w:eastAsia="zh-CN"/>
        </w:rPr>
        <w:t>gNB</w:t>
      </w:r>
      <w:proofErr w:type="spellEnd"/>
      <w:r>
        <w:rPr>
          <w:i/>
          <w:iCs/>
          <w:lang w:val="en-US" w:eastAsia="zh-CN"/>
        </w:rPr>
        <w:t xml:space="preserve"> will ensure that the number of DCI sizes does not exceed budget.</w:t>
      </w:r>
    </w:p>
    <w:p w:rsidR="0007324D" w:rsidRDefault="0007324D">
      <w:pPr>
        <w:tabs>
          <w:tab w:val="left" w:pos="2160"/>
        </w:tabs>
        <w:spacing w:beforeLines="50" w:before="120"/>
        <w:rPr>
          <w:b/>
          <w:i/>
          <w:lang w:val="en-GB" w:eastAsia="zh-CN"/>
        </w:rPr>
      </w:pPr>
    </w:p>
    <w:p w:rsidR="0007324D" w:rsidRDefault="00E07754">
      <w:pPr>
        <w:tabs>
          <w:tab w:val="left" w:pos="2160"/>
        </w:tabs>
        <w:spacing w:beforeLines="50" w:before="120"/>
        <w:rPr>
          <w:b/>
          <w:u w:val="single"/>
          <w:lang w:val="en-GB" w:eastAsia="zh-CN"/>
        </w:rPr>
      </w:pPr>
      <w:r>
        <w:rPr>
          <w:b/>
          <w:u w:val="single"/>
          <w:lang w:val="en-GB" w:eastAsia="zh-CN"/>
        </w:rPr>
        <w:t>Detailed design of group-common PDSCH</w:t>
      </w:r>
    </w:p>
    <w:p w:rsidR="0007324D" w:rsidRDefault="00E07754">
      <w:pPr>
        <w:tabs>
          <w:tab w:val="left" w:pos="2160"/>
        </w:tabs>
        <w:spacing w:beforeLines="50" w:before="120"/>
        <w:rPr>
          <w:bCs/>
          <w:i/>
          <w:lang w:eastAsia="zh-CN"/>
        </w:rPr>
      </w:pPr>
      <w:r>
        <w:rPr>
          <w:b/>
          <w:i/>
          <w:lang w:val="en-GB" w:eastAsia="zh-CN"/>
        </w:rPr>
        <w:t xml:space="preserve">Proposal </w:t>
      </w:r>
      <w:r>
        <w:rPr>
          <w:b/>
          <w:i/>
          <w:lang w:eastAsia="zh-CN"/>
        </w:rPr>
        <w:t>10</w:t>
      </w:r>
      <w:r>
        <w:rPr>
          <w:i/>
          <w:lang w:val="en-GB" w:eastAsia="zh-CN"/>
        </w:rPr>
        <w:t xml:space="preserve">: </w:t>
      </w:r>
      <w:r>
        <w:rPr>
          <w:bCs/>
          <w:i/>
          <w:lang w:eastAsia="zh-CN"/>
        </w:rPr>
        <w:t xml:space="preserve">Regarding HARQ process management, the following three options can be considered for further down selection, </w:t>
      </w:r>
    </w:p>
    <w:p w:rsidR="0007324D" w:rsidRDefault="00E07754">
      <w:pPr>
        <w:pStyle w:val="ListParagraph"/>
        <w:numPr>
          <w:ilvl w:val="0"/>
          <w:numId w:val="14"/>
        </w:numPr>
        <w:rPr>
          <w:i/>
          <w:lang w:val="en-US" w:eastAsia="zh-CN"/>
        </w:rPr>
      </w:pPr>
      <w:r>
        <w:rPr>
          <w:i/>
          <w:lang w:val="en-US" w:eastAsia="zh-CN"/>
        </w:rPr>
        <w:t>Option 1: HPNs are shared between MBS and unicast transmission, and a same HARQ entity is used by them;</w:t>
      </w:r>
    </w:p>
    <w:p w:rsidR="0007324D" w:rsidRDefault="00E07754">
      <w:pPr>
        <w:pStyle w:val="ListParagraph"/>
        <w:numPr>
          <w:ilvl w:val="0"/>
          <w:numId w:val="14"/>
        </w:numPr>
        <w:rPr>
          <w:i/>
          <w:lang w:val="en-US" w:eastAsia="zh-CN"/>
        </w:rPr>
      </w:pPr>
      <w:r>
        <w:rPr>
          <w:i/>
          <w:lang w:val="en-US" w:eastAsia="zh-CN"/>
        </w:rPr>
        <w:t xml:space="preserve">Option 2: HPNs are separated </w:t>
      </w:r>
      <w:r>
        <w:rPr>
          <w:i/>
          <w:lang w:val="en-US" w:eastAsia="zh-CN"/>
        </w:rPr>
        <w:t>between MBS and unicast, and different HARQ entities are used for MBS and unicast, respectively;</w:t>
      </w:r>
    </w:p>
    <w:p w:rsidR="0007324D" w:rsidRDefault="00E07754">
      <w:pPr>
        <w:pStyle w:val="ListParagraph"/>
        <w:numPr>
          <w:ilvl w:val="0"/>
          <w:numId w:val="14"/>
        </w:numPr>
        <w:rPr>
          <w:i/>
          <w:lang w:val="en-US" w:eastAsia="zh-CN"/>
        </w:rPr>
      </w:pPr>
      <w:r>
        <w:rPr>
          <w:i/>
          <w:lang w:val="en-US" w:eastAsia="zh-CN"/>
        </w:rPr>
        <w:t>Option 3: HPNs are separated for unicast and each MBS service, and an MBS service specific HPN entity is required</w:t>
      </w:r>
      <w:r w:rsidR="00FD57D0">
        <w:rPr>
          <w:i/>
          <w:lang w:val="en-US" w:eastAsia="zh-CN"/>
        </w:rPr>
        <w:t xml:space="preserve"> for each MBS service</w:t>
      </w:r>
      <w:r>
        <w:rPr>
          <w:i/>
          <w:lang w:val="en-US" w:eastAsia="zh-CN"/>
        </w:rPr>
        <w:t>.</w:t>
      </w:r>
    </w:p>
    <w:p w:rsidR="0007324D" w:rsidRDefault="00E07754">
      <w:pPr>
        <w:rPr>
          <w:i/>
          <w:iCs/>
          <w:lang w:val="en-GB" w:eastAsia="zh-CN"/>
        </w:rPr>
      </w:pPr>
      <w:r>
        <w:rPr>
          <w:b/>
          <w:i/>
          <w:lang w:val="en-GB" w:eastAsia="zh-CN"/>
        </w:rPr>
        <w:t xml:space="preserve">Proposal </w:t>
      </w:r>
      <w:r>
        <w:rPr>
          <w:b/>
          <w:i/>
          <w:lang w:eastAsia="zh-CN"/>
        </w:rPr>
        <w:t>11</w:t>
      </w:r>
      <w:r>
        <w:rPr>
          <w:i/>
          <w:lang w:val="en-GB" w:eastAsia="zh-CN"/>
        </w:rPr>
        <w:t xml:space="preserve">: </w:t>
      </w:r>
      <w:r>
        <w:rPr>
          <w:i/>
          <w:lang w:eastAsia="zh-CN"/>
        </w:rPr>
        <w:t>Rel-17 MBS supports both PTP tr</w:t>
      </w:r>
      <w:r>
        <w:rPr>
          <w:i/>
          <w:lang w:eastAsia="zh-CN"/>
        </w:rPr>
        <w:t>ansmission and PTM transmission scheme 1 for retransmission.</w:t>
      </w:r>
    </w:p>
    <w:p w:rsidR="0007324D" w:rsidRDefault="00E07754">
      <w:pPr>
        <w:tabs>
          <w:tab w:val="left" w:pos="2160"/>
        </w:tabs>
        <w:spacing w:beforeLines="50" w:before="120"/>
        <w:rPr>
          <w:bCs/>
          <w:i/>
          <w:lang w:eastAsia="zh-CN"/>
        </w:rPr>
      </w:pPr>
      <w:r>
        <w:rPr>
          <w:b/>
          <w:i/>
          <w:lang w:val="en-GB" w:eastAsia="zh-CN"/>
        </w:rPr>
        <w:t xml:space="preserve">Proposal </w:t>
      </w:r>
      <w:r>
        <w:rPr>
          <w:b/>
          <w:i/>
          <w:lang w:eastAsia="zh-CN"/>
        </w:rPr>
        <w:t>12</w:t>
      </w:r>
      <w:r>
        <w:rPr>
          <w:i/>
          <w:lang w:val="en-GB" w:eastAsia="zh-CN"/>
        </w:rPr>
        <w:t xml:space="preserve">: </w:t>
      </w:r>
      <w:r>
        <w:rPr>
          <w:i/>
          <w:lang w:eastAsia="zh-CN"/>
        </w:rPr>
        <w:t xml:space="preserve">Corresponding with different HPN management options, different indication methods of MBS TB in PTP retransmission can be considered to associate with PTM initial transmission, </w:t>
      </w:r>
    </w:p>
    <w:p w:rsidR="0007324D" w:rsidRDefault="00E07754">
      <w:pPr>
        <w:pStyle w:val="ListParagraph"/>
        <w:numPr>
          <w:ilvl w:val="0"/>
          <w:numId w:val="14"/>
        </w:numPr>
        <w:rPr>
          <w:i/>
          <w:lang w:val="en-US" w:eastAsia="zh-CN"/>
        </w:rPr>
      </w:pPr>
      <w:r>
        <w:rPr>
          <w:i/>
          <w:lang w:val="en-US" w:eastAsia="zh-CN"/>
        </w:rPr>
        <w:t>Optio</w:t>
      </w:r>
      <w:r>
        <w:rPr>
          <w:i/>
          <w:lang w:val="en-US" w:eastAsia="zh-CN"/>
        </w:rPr>
        <w:t xml:space="preserve">n 1: </w:t>
      </w:r>
      <w:r>
        <w:rPr>
          <w:i/>
          <w:szCs w:val="20"/>
          <w:lang w:val="en-US" w:eastAsia="zh-CN"/>
        </w:rPr>
        <w:t>HPN used for initial transmission</w:t>
      </w:r>
      <w:r>
        <w:rPr>
          <w:i/>
          <w:lang w:val="en-US" w:eastAsia="zh-CN"/>
        </w:rPr>
        <w:t>;</w:t>
      </w:r>
    </w:p>
    <w:p w:rsidR="0007324D" w:rsidRDefault="00E07754">
      <w:pPr>
        <w:pStyle w:val="ListParagraph"/>
        <w:numPr>
          <w:ilvl w:val="0"/>
          <w:numId w:val="14"/>
        </w:numPr>
        <w:rPr>
          <w:i/>
          <w:lang w:val="en-US" w:eastAsia="zh-CN"/>
        </w:rPr>
      </w:pPr>
      <w:r>
        <w:rPr>
          <w:i/>
          <w:lang w:val="en-US" w:eastAsia="zh-CN"/>
        </w:rPr>
        <w:t xml:space="preserve">Option 2: </w:t>
      </w:r>
      <w:r>
        <w:rPr>
          <w:i/>
          <w:szCs w:val="20"/>
          <w:lang w:val="en-US" w:eastAsia="zh-CN"/>
        </w:rPr>
        <w:t>HPN used for initial transmission and distinguishing indication between MBS and Unicast</w:t>
      </w:r>
      <w:r>
        <w:rPr>
          <w:i/>
          <w:lang w:val="en-US" w:eastAsia="zh-CN"/>
        </w:rPr>
        <w:t>;</w:t>
      </w:r>
    </w:p>
    <w:p w:rsidR="0007324D" w:rsidRDefault="00E07754">
      <w:pPr>
        <w:pStyle w:val="ListParagraph"/>
        <w:numPr>
          <w:ilvl w:val="0"/>
          <w:numId w:val="14"/>
        </w:numPr>
        <w:rPr>
          <w:i/>
          <w:lang w:val="en-US" w:eastAsia="zh-CN"/>
        </w:rPr>
      </w:pPr>
      <w:r>
        <w:rPr>
          <w:i/>
          <w:lang w:val="en-US" w:eastAsia="zh-CN"/>
        </w:rPr>
        <w:t xml:space="preserve">Option 3: </w:t>
      </w:r>
      <w:r>
        <w:rPr>
          <w:i/>
          <w:szCs w:val="20"/>
          <w:lang w:val="en-US" w:eastAsia="zh-CN"/>
        </w:rPr>
        <w:t>HPN used for initial transmission and distinguishing indication among unicast and different MBS services</w:t>
      </w:r>
      <w:r>
        <w:rPr>
          <w:i/>
          <w:lang w:val="en-US" w:eastAsia="zh-CN"/>
        </w:rPr>
        <w:t>.</w:t>
      </w:r>
    </w:p>
    <w:p w:rsidR="0007324D" w:rsidRDefault="0007324D">
      <w:pPr>
        <w:rPr>
          <w:b/>
          <w:bCs/>
          <w:i/>
          <w:lang w:eastAsia="zh-CN"/>
        </w:rPr>
      </w:pPr>
    </w:p>
    <w:p w:rsidR="0007324D" w:rsidRDefault="00E07754">
      <w:pPr>
        <w:rPr>
          <w:b/>
          <w:bCs/>
          <w:u w:val="single"/>
          <w:lang w:eastAsia="zh-CN"/>
        </w:rPr>
      </w:pPr>
      <w:r>
        <w:rPr>
          <w:b/>
          <w:bCs/>
          <w:u w:val="single"/>
          <w:lang w:eastAsia="zh-CN"/>
        </w:rPr>
        <w:t>Detailed designs of SPS-based MBS transmission</w:t>
      </w:r>
    </w:p>
    <w:p w:rsidR="0007324D" w:rsidRDefault="00E07754">
      <w:pPr>
        <w:rPr>
          <w:i/>
          <w:lang w:eastAsia="zh-CN"/>
        </w:rPr>
      </w:pPr>
      <w:r>
        <w:rPr>
          <w:b/>
          <w:bCs/>
          <w:i/>
          <w:lang w:eastAsia="zh-CN"/>
        </w:rPr>
        <w:t>Proposal 13:</w:t>
      </w:r>
      <w:r>
        <w:rPr>
          <w:i/>
          <w:lang w:eastAsia="zh-CN"/>
        </w:rPr>
        <w:t xml:space="preserve"> For SPS-based MBS transmission, the following features are supported, </w:t>
      </w:r>
    </w:p>
    <w:p w:rsidR="0007324D" w:rsidRDefault="00E07754">
      <w:pPr>
        <w:pStyle w:val="ListParagraph"/>
        <w:numPr>
          <w:ilvl w:val="0"/>
          <w:numId w:val="14"/>
        </w:numPr>
        <w:rPr>
          <w:i/>
          <w:lang w:val="en-US" w:eastAsia="zh-CN"/>
        </w:rPr>
      </w:pPr>
      <w:r>
        <w:rPr>
          <w:i/>
          <w:lang w:val="en-US" w:eastAsia="zh-CN"/>
        </w:rPr>
        <w:t>UE-specific activation/deactivation</w:t>
      </w:r>
    </w:p>
    <w:p w:rsidR="0007324D" w:rsidRDefault="00E07754">
      <w:pPr>
        <w:pStyle w:val="ListParagraph"/>
        <w:numPr>
          <w:ilvl w:val="0"/>
          <w:numId w:val="14"/>
        </w:numPr>
        <w:rPr>
          <w:i/>
          <w:lang w:val="en-US" w:eastAsia="zh-CN"/>
        </w:rPr>
      </w:pPr>
      <w:r>
        <w:rPr>
          <w:i/>
          <w:lang w:val="en-US" w:eastAsia="zh-CN"/>
        </w:rPr>
        <w:t>More than one SPS group-common PDSCH configuration for MBS transmissions</w:t>
      </w:r>
    </w:p>
    <w:p w:rsidR="0007324D" w:rsidRDefault="00E07754">
      <w:pPr>
        <w:pStyle w:val="ListParagraph"/>
        <w:numPr>
          <w:ilvl w:val="0"/>
          <w:numId w:val="14"/>
        </w:numPr>
        <w:rPr>
          <w:i/>
          <w:lang w:val="en-US" w:eastAsia="zh-CN"/>
        </w:rPr>
      </w:pPr>
      <w:r>
        <w:rPr>
          <w:i/>
          <w:lang w:val="en-US" w:eastAsia="zh-CN"/>
        </w:rPr>
        <w:t xml:space="preserve">Uplink feedback </w:t>
      </w:r>
      <w:r>
        <w:rPr>
          <w:i/>
          <w:lang w:val="en-US" w:eastAsia="zh-CN"/>
        </w:rPr>
        <w:t>for SPS group-common PDSCH</w:t>
      </w:r>
    </w:p>
    <w:p w:rsidR="0007324D" w:rsidRDefault="00E07754">
      <w:pPr>
        <w:pStyle w:val="ListParagraph"/>
        <w:numPr>
          <w:ilvl w:val="0"/>
          <w:numId w:val="14"/>
        </w:numPr>
        <w:rPr>
          <w:i/>
          <w:lang w:val="en-US" w:eastAsia="zh-CN"/>
        </w:rPr>
      </w:pPr>
      <w:r>
        <w:rPr>
          <w:i/>
          <w:lang w:val="en-US" w:eastAsia="zh-CN"/>
        </w:rPr>
        <w:t xml:space="preserve">Retransmission of SPS group-common PDSCH, the design for the retransmission for PTM transmission scheme 1 can be reused for it </w:t>
      </w:r>
    </w:p>
    <w:p w:rsidR="0007324D" w:rsidRDefault="0007324D">
      <w:pPr>
        <w:rPr>
          <w:b/>
          <w:i/>
          <w:lang w:val="en-GB" w:eastAsia="zh-CN"/>
        </w:rPr>
      </w:pPr>
    </w:p>
    <w:p w:rsidR="0007324D" w:rsidRDefault="00E07754">
      <w:pPr>
        <w:rPr>
          <w:b/>
          <w:u w:val="single"/>
          <w:lang w:val="en-GB" w:eastAsia="zh-CN"/>
        </w:rPr>
      </w:pPr>
      <w:r>
        <w:rPr>
          <w:b/>
          <w:u w:val="single"/>
          <w:lang w:val="en-GB" w:eastAsia="zh-CN"/>
        </w:rPr>
        <w:t>Enhancement of Broadcast for RRC_CONNECTED UEs</w:t>
      </w:r>
    </w:p>
    <w:p w:rsidR="0007324D" w:rsidRDefault="00E07754">
      <w:pPr>
        <w:rPr>
          <w:i/>
          <w:lang w:val="en-GB" w:eastAsia="zh-CN"/>
        </w:rPr>
      </w:pPr>
      <w:r>
        <w:rPr>
          <w:b/>
          <w:i/>
          <w:lang w:val="en-GB" w:eastAsia="zh-CN"/>
        </w:rPr>
        <w:t xml:space="preserve">Proposal </w:t>
      </w:r>
      <w:r>
        <w:rPr>
          <w:b/>
          <w:i/>
          <w:lang w:eastAsia="zh-CN"/>
        </w:rPr>
        <w:t>14</w:t>
      </w:r>
      <w:r>
        <w:rPr>
          <w:i/>
          <w:lang w:val="en-GB" w:eastAsia="zh-CN"/>
        </w:rPr>
        <w:t>: NR MBS UEs support reporting its interes</w:t>
      </w:r>
      <w:r>
        <w:rPr>
          <w:i/>
          <w:lang w:val="en-GB" w:eastAsia="zh-CN"/>
        </w:rPr>
        <w:t xml:space="preserve">ted broadcast service under RRC_CONNECTED state. </w:t>
      </w:r>
    </w:p>
    <w:p w:rsidR="0007324D" w:rsidRDefault="00E07754">
      <w:pPr>
        <w:rPr>
          <w:lang w:val="en-GB" w:eastAsia="zh-CN"/>
        </w:rPr>
      </w:pPr>
      <w:r>
        <w:rPr>
          <w:b/>
          <w:i/>
          <w:lang w:val="en-GB" w:eastAsia="zh-CN"/>
        </w:rPr>
        <w:t xml:space="preserve">Proposal </w:t>
      </w:r>
      <w:r>
        <w:rPr>
          <w:b/>
          <w:i/>
          <w:lang w:eastAsia="zh-CN"/>
        </w:rPr>
        <w:t>15</w:t>
      </w:r>
      <w:r>
        <w:rPr>
          <w:i/>
          <w:lang w:val="en-GB" w:eastAsia="zh-CN"/>
        </w:rPr>
        <w:t>: RAN1 further studies whether to support HARQ-ACK for broadcast service for UEs under RRC_CONNECTED state.</w:t>
      </w:r>
    </w:p>
    <w:p w:rsidR="0007324D" w:rsidRDefault="0007324D">
      <w:pPr>
        <w:rPr>
          <w:i/>
          <w:lang w:eastAsia="zh-CN"/>
        </w:rPr>
      </w:pPr>
    </w:p>
    <w:p w:rsidR="0007324D" w:rsidRDefault="00E07754">
      <w:pPr>
        <w:pStyle w:val="Heading1"/>
        <w:rPr>
          <w:lang w:eastAsia="zh-CN"/>
        </w:rPr>
      </w:pPr>
      <w:r>
        <w:rPr>
          <w:rFonts w:hint="eastAsia"/>
          <w:lang w:eastAsia="zh-CN"/>
        </w:rPr>
        <w:t>R</w:t>
      </w:r>
      <w:r>
        <w:rPr>
          <w:lang w:eastAsia="zh-CN"/>
        </w:rPr>
        <w:t>eference</w:t>
      </w:r>
    </w:p>
    <w:p w:rsidR="0007324D" w:rsidRDefault="00E07754">
      <w:pPr>
        <w:pStyle w:val="References"/>
        <w:rPr>
          <w:szCs w:val="20"/>
          <w:lang w:eastAsia="zh-CN"/>
        </w:rPr>
      </w:pPr>
      <w:r>
        <w:rPr>
          <w:szCs w:val="20"/>
          <w:lang w:eastAsia="zh-CN"/>
        </w:rPr>
        <w:t>RP-201038, WID revision: NR Multicast and Broadcast Services, RAN#88e.</w:t>
      </w:r>
    </w:p>
    <w:p w:rsidR="0007324D" w:rsidRDefault="00E07754">
      <w:pPr>
        <w:pStyle w:val="References"/>
        <w:rPr>
          <w:szCs w:val="20"/>
          <w:lang w:eastAsia="zh-CN"/>
        </w:rPr>
      </w:pPr>
      <w:r>
        <w:rPr>
          <w:rFonts w:hint="eastAsia"/>
          <w:szCs w:val="15"/>
          <w:lang w:eastAsia="zh-CN"/>
        </w:rPr>
        <w:t xml:space="preserve">3GPP </w:t>
      </w:r>
      <w:r>
        <w:rPr>
          <w:rFonts w:hint="eastAsia"/>
          <w:szCs w:val="15"/>
          <w:lang w:eastAsia="zh-CN"/>
        </w:rPr>
        <w:t>RAN1#103-e, Chairman</w:t>
      </w:r>
      <w:r>
        <w:rPr>
          <w:szCs w:val="15"/>
          <w:lang w:eastAsia="zh-CN"/>
        </w:rPr>
        <w:t>’</w:t>
      </w:r>
      <w:r>
        <w:rPr>
          <w:rFonts w:hint="eastAsia"/>
          <w:szCs w:val="15"/>
          <w:lang w:eastAsia="zh-CN"/>
        </w:rPr>
        <w:t>s notes.</w:t>
      </w:r>
    </w:p>
    <w:p w:rsidR="0007324D" w:rsidRDefault="00E07754">
      <w:pPr>
        <w:pStyle w:val="References"/>
        <w:rPr>
          <w:szCs w:val="20"/>
          <w:lang w:eastAsia="zh-CN"/>
        </w:rPr>
      </w:pPr>
      <w:r>
        <w:rPr>
          <w:szCs w:val="20"/>
          <w:lang w:eastAsia="zh-CN"/>
        </w:rPr>
        <w:t>R1-2</w:t>
      </w:r>
      <w:r>
        <w:rPr>
          <w:rFonts w:hint="eastAsia"/>
          <w:szCs w:val="20"/>
          <w:lang w:eastAsia="zh-CN"/>
        </w:rPr>
        <w:t>100109, Consideration on performance enhancement for RRC_IDLE or INACTIVE UEs, RAN1#104e.</w:t>
      </w:r>
    </w:p>
    <w:p w:rsidR="0007324D" w:rsidRDefault="00E07754">
      <w:pPr>
        <w:pStyle w:val="References"/>
        <w:rPr>
          <w:szCs w:val="20"/>
          <w:lang w:eastAsia="zh-CN"/>
        </w:rPr>
      </w:pPr>
      <w:r>
        <w:rPr>
          <w:szCs w:val="20"/>
          <w:lang w:eastAsia="zh-CN"/>
        </w:rPr>
        <w:lastRenderedPageBreak/>
        <w:t>R1-2</w:t>
      </w:r>
      <w:r>
        <w:rPr>
          <w:rFonts w:hint="eastAsia"/>
          <w:szCs w:val="20"/>
          <w:lang w:eastAsia="zh-CN"/>
        </w:rPr>
        <w:t>100107</w:t>
      </w:r>
      <w:r>
        <w:rPr>
          <w:szCs w:val="20"/>
          <w:lang w:eastAsia="zh-CN"/>
        </w:rPr>
        <w:t xml:space="preserve">, </w:t>
      </w:r>
      <w:r>
        <w:rPr>
          <w:rFonts w:hint="eastAsia"/>
          <w:szCs w:val="20"/>
          <w:lang w:eastAsia="zh-CN"/>
        </w:rPr>
        <w:t>Discussion on mechanisms to Improve Reliability for RRC_CONNECTED UEs</w:t>
      </w:r>
      <w:r>
        <w:rPr>
          <w:szCs w:val="20"/>
          <w:lang w:eastAsia="zh-CN"/>
        </w:rPr>
        <w:t>, RAN1#10</w:t>
      </w:r>
      <w:r>
        <w:rPr>
          <w:rFonts w:hint="eastAsia"/>
          <w:szCs w:val="20"/>
          <w:lang w:eastAsia="zh-CN"/>
        </w:rPr>
        <w:t>4</w:t>
      </w:r>
      <w:r>
        <w:rPr>
          <w:szCs w:val="20"/>
          <w:lang w:eastAsia="zh-CN"/>
        </w:rPr>
        <w:t>e.</w:t>
      </w:r>
    </w:p>
    <w:p w:rsidR="0007324D" w:rsidRDefault="0007324D">
      <w:pPr>
        <w:pStyle w:val="References"/>
        <w:numPr>
          <w:ilvl w:val="0"/>
          <w:numId w:val="0"/>
        </w:numPr>
        <w:ind w:left="360" w:hanging="360"/>
        <w:rPr>
          <w:szCs w:val="20"/>
          <w:lang w:eastAsia="zh-CN"/>
        </w:rPr>
      </w:pPr>
    </w:p>
    <w:p w:rsidR="0007324D" w:rsidRDefault="00E07754">
      <w:pPr>
        <w:pStyle w:val="Heading1"/>
        <w:rPr>
          <w:lang w:eastAsia="zh-CN"/>
        </w:rPr>
      </w:pPr>
      <w:r>
        <w:rPr>
          <w:lang w:eastAsia="zh-CN"/>
        </w:rPr>
        <w:t>Appendix</w:t>
      </w:r>
    </w:p>
    <w:tbl>
      <w:tblPr>
        <w:tblStyle w:val="TableGrid"/>
        <w:tblW w:w="9650" w:type="dxa"/>
        <w:tblInd w:w="88" w:type="dxa"/>
        <w:tblLayout w:type="fixed"/>
        <w:tblLook w:val="04A0" w:firstRow="1" w:lastRow="0" w:firstColumn="1" w:lastColumn="0" w:noHBand="0" w:noVBand="1"/>
      </w:tblPr>
      <w:tblGrid>
        <w:gridCol w:w="9650"/>
      </w:tblGrid>
      <w:tr w:rsidR="0007324D">
        <w:tc>
          <w:tcPr>
            <w:tcW w:w="9650" w:type="dxa"/>
          </w:tcPr>
          <w:p w:rsidR="0007324D" w:rsidRDefault="00E07754">
            <w:pPr>
              <w:widowControl w:val="0"/>
              <w:spacing w:before="0" w:after="0" w:line="240" w:lineRule="auto"/>
              <w:rPr>
                <w:rFonts w:ascii="New York" w:hAnsi="New York"/>
                <w:lang w:eastAsia="zh-CN"/>
              </w:rPr>
            </w:pPr>
            <w:r>
              <w:rPr>
                <w:rFonts w:ascii="New York" w:hAnsi="New York"/>
                <w:b/>
                <w:highlight w:val="green"/>
                <w:lang w:eastAsia="zh-CN"/>
              </w:rPr>
              <w:t>Agreements</w:t>
            </w:r>
            <w:r>
              <w:rPr>
                <w:rFonts w:ascii="New York" w:hAnsi="New York"/>
                <w:b/>
                <w:lang w:eastAsia="zh-CN"/>
              </w:rPr>
              <w:t>:</w:t>
            </w:r>
            <w:r>
              <w:rPr>
                <w:rFonts w:ascii="New York" w:hAnsi="New York"/>
                <w:lang w:eastAsia="zh-CN"/>
              </w:rPr>
              <w:t xml:space="preserve"> For convenience of discussion, consider the following clarification as RAN1 common understanding. </w:t>
            </w:r>
          </w:p>
          <w:p w:rsidR="0007324D" w:rsidRDefault="00E07754">
            <w:pPr>
              <w:pStyle w:val="ListParagraph"/>
              <w:widowControl w:val="0"/>
              <w:numPr>
                <w:ilvl w:val="0"/>
                <w:numId w:val="18"/>
              </w:numPr>
              <w:spacing w:before="0" w:after="0" w:line="240" w:lineRule="auto"/>
              <w:rPr>
                <w:rFonts w:ascii="New York" w:hAnsi="New York"/>
                <w:szCs w:val="20"/>
                <w:lang w:eastAsia="zh-CN"/>
              </w:rPr>
            </w:pPr>
            <w:r>
              <w:rPr>
                <w:rFonts w:ascii="New York" w:hAnsi="New York"/>
                <w:b/>
                <w:szCs w:val="20"/>
                <w:lang w:eastAsia="zh-CN"/>
              </w:rPr>
              <w:t>PTP transmission</w:t>
            </w:r>
            <w:r>
              <w:rPr>
                <w:rFonts w:ascii="New York" w:hAnsi="New York"/>
                <w:szCs w:val="20"/>
                <w:lang w:eastAsia="zh-CN"/>
              </w:rPr>
              <w:t xml:space="preserve">: For RRC_CONNECTED UEs, use UE-specific PDCCH with CRC scrambled by UE-specific RNTI (e.g., C-RNTI) to schedule UE-specific PDSCH which is scrambled with the same UE-specific RNTI. </w:t>
            </w:r>
          </w:p>
          <w:p w:rsidR="0007324D" w:rsidRDefault="00E07754">
            <w:pPr>
              <w:pStyle w:val="ListParagraph"/>
              <w:widowControl w:val="0"/>
              <w:numPr>
                <w:ilvl w:val="0"/>
                <w:numId w:val="18"/>
              </w:numPr>
              <w:spacing w:before="0" w:after="0" w:line="240" w:lineRule="auto"/>
              <w:rPr>
                <w:rFonts w:ascii="New York" w:hAnsi="New York"/>
                <w:szCs w:val="20"/>
                <w:lang w:eastAsia="zh-CN"/>
              </w:rPr>
            </w:pPr>
            <w:r>
              <w:rPr>
                <w:rFonts w:ascii="New York" w:hAnsi="New York"/>
                <w:b/>
                <w:szCs w:val="20"/>
                <w:lang w:eastAsia="zh-CN"/>
              </w:rPr>
              <w:t>PTM transmission scheme 1</w:t>
            </w:r>
            <w:r>
              <w:rPr>
                <w:rFonts w:ascii="New York" w:hAnsi="New York"/>
                <w:szCs w:val="20"/>
                <w:lang w:eastAsia="zh-CN"/>
              </w:rPr>
              <w:t>: For RRC_CONNECTED UEs in the same MBS group, u</w:t>
            </w:r>
            <w:r>
              <w:rPr>
                <w:rFonts w:ascii="New York" w:hAnsi="New York"/>
                <w:szCs w:val="20"/>
                <w:lang w:eastAsia="zh-CN"/>
              </w:rPr>
              <w:t>se group-common PDCCH with CRC scrambled by group-common RNTI to schedule group-common PDSCH which is scrambled with the same group-common RNTI. This scheme can also be called group-common PDCCH based group scheduling scheme.</w:t>
            </w:r>
          </w:p>
          <w:p w:rsidR="0007324D" w:rsidRDefault="00E07754">
            <w:pPr>
              <w:pStyle w:val="ListParagraph"/>
              <w:widowControl w:val="0"/>
              <w:numPr>
                <w:ilvl w:val="0"/>
                <w:numId w:val="18"/>
              </w:numPr>
              <w:spacing w:before="0" w:after="0" w:line="240" w:lineRule="auto"/>
              <w:rPr>
                <w:rFonts w:ascii="New York" w:hAnsi="New York"/>
                <w:szCs w:val="20"/>
                <w:lang w:eastAsia="zh-CN"/>
              </w:rPr>
            </w:pPr>
            <w:r>
              <w:rPr>
                <w:rFonts w:ascii="New York" w:hAnsi="New York"/>
                <w:b/>
                <w:szCs w:val="20"/>
                <w:lang w:eastAsia="zh-CN"/>
              </w:rPr>
              <w:t>PTM transmission scheme 2</w:t>
            </w:r>
            <w:r>
              <w:rPr>
                <w:rFonts w:ascii="New York" w:hAnsi="New York"/>
                <w:szCs w:val="20"/>
                <w:lang w:eastAsia="zh-CN"/>
              </w:rPr>
              <w:t>: For</w:t>
            </w:r>
            <w:r>
              <w:rPr>
                <w:rFonts w:ascii="New York" w:hAnsi="New York"/>
                <w:szCs w:val="20"/>
                <w:lang w:eastAsia="zh-CN"/>
              </w:rPr>
              <w:t xml:space="preserve"> RRC_CONNECTED UEs in the same MBS group, use UE-specific PDCCH with CRC scrambled by UE-specific RNTI (e.g., C-RNTI) to schedule group-common PDSCH which is scrambled with group-common RNTI. This scheme can also be called UE-specific PDCCH based group sch</w:t>
            </w:r>
            <w:r>
              <w:rPr>
                <w:rFonts w:ascii="New York" w:hAnsi="New York"/>
                <w:szCs w:val="20"/>
                <w:lang w:eastAsia="zh-CN"/>
              </w:rPr>
              <w:t xml:space="preserve">eduling scheme.    </w:t>
            </w:r>
          </w:p>
          <w:p w:rsidR="0007324D" w:rsidRDefault="00E07754">
            <w:pPr>
              <w:pStyle w:val="ListParagraph"/>
              <w:widowControl w:val="0"/>
              <w:numPr>
                <w:ilvl w:val="0"/>
                <w:numId w:val="18"/>
              </w:numPr>
              <w:spacing w:before="0" w:after="0" w:line="240" w:lineRule="auto"/>
              <w:rPr>
                <w:rFonts w:ascii="New York" w:hAnsi="New York"/>
                <w:szCs w:val="20"/>
                <w:lang w:eastAsia="zh-CN"/>
              </w:rPr>
            </w:pPr>
            <w:r>
              <w:rPr>
                <w:rFonts w:ascii="New York" w:hAnsi="New York"/>
                <w:szCs w:val="20"/>
                <w:lang w:eastAsia="zh-CN"/>
              </w:rPr>
              <w:t>Note: The ‘UE-specific PDCCH / PDSCH’ here means the PDCCH / PDSCH can only be identified by the target UE but cannot be identified by the other UEs in the same MBS group with the target UE.</w:t>
            </w:r>
          </w:p>
          <w:p w:rsidR="0007324D" w:rsidRDefault="00E07754">
            <w:pPr>
              <w:pStyle w:val="ListParagraph"/>
              <w:widowControl w:val="0"/>
              <w:numPr>
                <w:ilvl w:val="0"/>
                <w:numId w:val="18"/>
              </w:numPr>
              <w:spacing w:before="0" w:after="0" w:line="240" w:lineRule="auto"/>
              <w:rPr>
                <w:rFonts w:ascii="New York" w:hAnsi="New York"/>
                <w:szCs w:val="20"/>
                <w:lang w:eastAsia="zh-CN"/>
              </w:rPr>
            </w:pPr>
            <w:r>
              <w:rPr>
                <w:rFonts w:ascii="New York" w:hAnsi="New York"/>
                <w:szCs w:val="20"/>
                <w:lang w:eastAsia="zh-CN"/>
              </w:rPr>
              <w:t>Note: The ‘group-common PDCCH / PDSCH’ here m</w:t>
            </w:r>
            <w:r>
              <w:rPr>
                <w:rFonts w:ascii="New York" w:hAnsi="New York"/>
                <w:szCs w:val="20"/>
                <w:lang w:eastAsia="zh-CN"/>
              </w:rPr>
              <w:t>eans the PDCCH / PDSCH are transmitted in the same time/frequency resources and can be identified by all the UEs in the same MBS group.</w:t>
            </w:r>
          </w:p>
          <w:p w:rsidR="0007324D" w:rsidRDefault="00E07754">
            <w:pPr>
              <w:pStyle w:val="ListParagraph"/>
              <w:widowControl w:val="0"/>
              <w:numPr>
                <w:ilvl w:val="0"/>
                <w:numId w:val="18"/>
              </w:numPr>
              <w:spacing w:before="0" w:after="0" w:line="240" w:lineRule="auto"/>
              <w:rPr>
                <w:rFonts w:ascii="New York" w:hAnsi="New York"/>
                <w:szCs w:val="20"/>
                <w:lang w:eastAsia="zh-CN"/>
              </w:rPr>
            </w:pPr>
            <w:r>
              <w:rPr>
                <w:rFonts w:ascii="New York" w:hAnsi="New York"/>
                <w:szCs w:val="20"/>
                <w:lang w:eastAsia="zh-CN"/>
              </w:rPr>
              <w:t>FFS whether or not to have additional definition of transmission scheme(s)</w:t>
            </w:r>
          </w:p>
          <w:p w:rsidR="0007324D" w:rsidRDefault="0007324D">
            <w:pPr>
              <w:widowControl w:val="0"/>
              <w:spacing w:before="0" w:after="0" w:line="240" w:lineRule="auto"/>
              <w:rPr>
                <w:rFonts w:ascii="New York" w:hAnsi="New York"/>
                <w:lang w:eastAsia="zh-CN"/>
              </w:rPr>
            </w:pPr>
          </w:p>
          <w:p w:rsidR="0007324D" w:rsidRDefault="00E07754">
            <w:pPr>
              <w:widowControl w:val="0"/>
              <w:spacing w:before="0" w:after="0" w:line="240" w:lineRule="auto"/>
              <w:rPr>
                <w:rFonts w:ascii="New York" w:hAnsi="New York"/>
                <w:color w:val="000000"/>
                <w:lang w:eastAsia="zh-CN"/>
              </w:rPr>
            </w:pPr>
            <w:r>
              <w:rPr>
                <w:rFonts w:ascii="New York" w:hAnsi="New York"/>
                <w:bCs/>
                <w:highlight w:val="green"/>
                <w:lang w:eastAsia="zh-CN"/>
              </w:rPr>
              <w:t>Agreements</w:t>
            </w:r>
            <w:r>
              <w:rPr>
                <w:rFonts w:ascii="New York" w:hAnsi="New York"/>
                <w:b/>
                <w:lang w:eastAsia="zh-CN"/>
              </w:rPr>
              <w:t xml:space="preserve">: </w:t>
            </w:r>
            <w:r>
              <w:rPr>
                <w:rFonts w:ascii="New York" w:hAnsi="New York"/>
                <w:color w:val="000000"/>
                <w:lang w:eastAsia="zh-CN"/>
              </w:rPr>
              <w:t>For RRC_CONNECTED UEs, if initia</w:t>
            </w:r>
            <w:r>
              <w:rPr>
                <w:rFonts w:ascii="New York" w:hAnsi="New York"/>
                <w:color w:val="000000"/>
                <w:lang w:eastAsia="zh-CN"/>
              </w:rPr>
              <w:t>l transmission for multicast is based on PTM transmission scheme 1, at least support retransmission(s) can use PTM transmission scheme 1.</w:t>
            </w:r>
          </w:p>
          <w:p w:rsidR="0007324D" w:rsidRDefault="00E07754">
            <w:pPr>
              <w:pStyle w:val="ListParagraph"/>
              <w:widowControl w:val="0"/>
              <w:numPr>
                <w:ilvl w:val="0"/>
                <w:numId w:val="19"/>
              </w:numPr>
              <w:spacing w:before="0" w:after="0" w:line="240" w:lineRule="auto"/>
              <w:rPr>
                <w:rFonts w:ascii="New York" w:hAnsi="New York"/>
                <w:color w:val="000000"/>
                <w:szCs w:val="20"/>
                <w:lang w:eastAsia="zh-CN"/>
              </w:rPr>
            </w:pPr>
            <w:r>
              <w:rPr>
                <w:rFonts w:ascii="New York" w:hAnsi="New York"/>
                <w:color w:val="000000"/>
                <w:szCs w:val="20"/>
                <w:lang w:eastAsia="zh-CN"/>
              </w:rPr>
              <w:t>FFS: whether to support PTP transmission for retransmission(s).</w:t>
            </w:r>
          </w:p>
          <w:p w:rsidR="0007324D" w:rsidRDefault="00E07754">
            <w:pPr>
              <w:pStyle w:val="ListParagraph"/>
              <w:widowControl w:val="0"/>
              <w:numPr>
                <w:ilvl w:val="0"/>
                <w:numId w:val="19"/>
              </w:numPr>
              <w:spacing w:before="0" w:after="0" w:line="240" w:lineRule="auto"/>
              <w:rPr>
                <w:rFonts w:ascii="New York" w:hAnsi="New York"/>
                <w:szCs w:val="20"/>
                <w:lang w:eastAsia="zh-CN"/>
              </w:rPr>
            </w:pPr>
            <w:r>
              <w:rPr>
                <w:rFonts w:ascii="New York" w:hAnsi="New York"/>
                <w:szCs w:val="20"/>
                <w:lang w:eastAsia="zh-CN"/>
              </w:rPr>
              <w:t xml:space="preserve">FFS: whether to support PTM transmission scheme 2 for </w:t>
            </w:r>
            <w:r>
              <w:rPr>
                <w:rFonts w:ascii="New York" w:hAnsi="New York"/>
                <w:szCs w:val="20"/>
                <w:lang w:eastAsia="zh-CN"/>
              </w:rPr>
              <w:t>retransmission(s).</w:t>
            </w:r>
          </w:p>
          <w:p w:rsidR="0007324D" w:rsidRDefault="00E07754">
            <w:pPr>
              <w:pStyle w:val="ListParagraph"/>
              <w:widowControl w:val="0"/>
              <w:numPr>
                <w:ilvl w:val="0"/>
                <w:numId w:val="19"/>
              </w:numPr>
              <w:spacing w:before="0" w:after="0" w:line="240" w:lineRule="auto"/>
              <w:rPr>
                <w:rFonts w:ascii="New York" w:hAnsi="New York"/>
                <w:szCs w:val="20"/>
                <w:lang w:eastAsia="zh-CN"/>
              </w:rPr>
            </w:pPr>
            <w:r>
              <w:rPr>
                <w:rFonts w:ascii="New York" w:hAnsi="New York"/>
                <w:szCs w:val="20"/>
                <w:lang w:eastAsia="zh-CN"/>
              </w:rPr>
              <w:t>FFS: How to indicate the association between PTM scheme 1 and PTP transmitting the same TB.</w:t>
            </w:r>
          </w:p>
          <w:p w:rsidR="0007324D" w:rsidRDefault="00E07754">
            <w:pPr>
              <w:pStyle w:val="ListParagraph"/>
              <w:widowControl w:val="0"/>
              <w:numPr>
                <w:ilvl w:val="0"/>
                <w:numId w:val="19"/>
              </w:numPr>
              <w:spacing w:before="0" w:after="0" w:line="240" w:lineRule="auto"/>
              <w:rPr>
                <w:rFonts w:ascii="New York" w:hAnsi="New York"/>
                <w:szCs w:val="20"/>
                <w:lang w:eastAsia="zh-CN"/>
              </w:rPr>
            </w:pPr>
            <w:r>
              <w:rPr>
                <w:rFonts w:ascii="New York" w:hAnsi="New York"/>
                <w:szCs w:val="20"/>
                <w:lang w:eastAsia="zh-CN"/>
              </w:rPr>
              <w:t>FFS: If multiple retransmission schemes are supported, then can different retransmission schemes be supported simultaneously for different UEs in</w:t>
            </w:r>
            <w:r>
              <w:rPr>
                <w:rFonts w:ascii="New York" w:hAnsi="New York"/>
                <w:szCs w:val="20"/>
                <w:lang w:eastAsia="zh-CN"/>
              </w:rPr>
              <w:t xml:space="preserve"> the same group?</w:t>
            </w:r>
          </w:p>
          <w:p w:rsidR="0007324D" w:rsidRDefault="0007324D">
            <w:pPr>
              <w:widowControl w:val="0"/>
              <w:spacing w:before="0" w:after="0" w:line="240" w:lineRule="auto"/>
              <w:rPr>
                <w:rFonts w:ascii="New York" w:hAnsi="New York"/>
                <w:b/>
                <w:highlight w:val="yellow"/>
                <w:u w:val="single"/>
                <w:lang w:eastAsia="zh-CN"/>
              </w:rPr>
            </w:pPr>
          </w:p>
          <w:p w:rsidR="0007324D" w:rsidRDefault="00E07754">
            <w:pPr>
              <w:widowControl w:val="0"/>
              <w:spacing w:before="0" w:after="0" w:line="240" w:lineRule="auto"/>
              <w:rPr>
                <w:rFonts w:ascii="New York" w:hAnsi="New York"/>
                <w:b/>
                <w:highlight w:val="darkYellow"/>
                <w:u w:val="single"/>
                <w:lang w:eastAsia="zh-CN"/>
              </w:rPr>
            </w:pPr>
            <w:r>
              <w:rPr>
                <w:rFonts w:ascii="New York" w:hAnsi="New York"/>
                <w:b/>
                <w:highlight w:val="darkYellow"/>
                <w:u w:val="single"/>
                <w:lang w:eastAsia="zh-CN"/>
              </w:rPr>
              <w:t xml:space="preserve">Working assumption: </w:t>
            </w:r>
          </w:p>
          <w:p w:rsidR="0007324D" w:rsidRDefault="00E07754">
            <w:pPr>
              <w:widowControl w:val="0"/>
              <w:spacing w:before="0" w:after="0" w:line="240" w:lineRule="auto"/>
              <w:rPr>
                <w:rFonts w:ascii="New York" w:hAnsi="New York"/>
                <w:b/>
                <w:lang w:eastAsia="zh-CN"/>
              </w:rPr>
            </w:pPr>
            <w:r>
              <w:rPr>
                <w:rFonts w:ascii="New York" w:hAnsi="New York"/>
                <w:lang w:eastAsia="zh-CN"/>
              </w:rPr>
              <w:t xml:space="preserve">For multicast of RRC-CONNECTED UEs, a common frequency resource for group-common PDCCH / PDSCH is confined within the frequency resource of a dedicated unicast BWP to support simultaneous reception of unicast and </w:t>
            </w:r>
            <w:r>
              <w:rPr>
                <w:rFonts w:ascii="New York" w:hAnsi="New York"/>
                <w:lang w:eastAsia="zh-CN"/>
              </w:rPr>
              <w:t>multicast in the same slot</w:t>
            </w:r>
          </w:p>
          <w:p w:rsidR="0007324D" w:rsidRDefault="00E07754">
            <w:pPr>
              <w:pStyle w:val="ListParagraph"/>
              <w:widowControl w:val="0"/>
              <w:numPr>
                <w:ilvl w:val="0"/>
                <w:numId w:val="9"/>
              </w:numPr>
              <w:spacing w:before="0" w:after="0" w:line="240" w:lineRule="auto"/>
              <w:jc w:val="left"/>
              <w:rPr>
                <w:rFonts w:ascii="New York" w:hAnsi="New York"/>
                <w:szCs w:val="20"/>
                <w:lang w:eastAsia="zh-CN"/>
              </w:rPr>
            </w:pPr>
            <w:r>
              <w:rPr>
                <w:rFonts w:ascii="New York" w:hAnsi="New York"/>
                <w:szCs w:val="20"/>
                <w:lang w:eastAsia="zh-CN"/>
              </w:rPr>
              <w:t>Down select from the two options for the common frequency resource for group-common PDCCH/ PDSCH</w:t>
            </w:r>
          </w:p>
          <w:p w:rsidR="0007324D" w:rsidRDefault="00E07754">
            <w:pPr>
              <w:pStyle w:val="ListParagraph"/>
              <w:widowControl w:val="0"/>
              <w:numPr>
                <w:ilvl w:val="1"/>
                <w:numId w:val="9"/>
              </w:numPr>
              <w:spacing w:before="0" w:after="0" w:line="240" w:lineRule="auto"/>
              <w:jc w:val="left"/>
              <w:rPr>
                <w:rFonts w:ascii="New York" w:hAnsi="New York"/>
                <w:szCs w:val="20"/>
                <w:lang w:eastAsia="zh-CN"/>
              </w:rPr>
            </w:pPr>
            <w:r>
              <w:rPr>
                <w:rFonts w:ascii="New York" w:hAnsi="New York"/>
                <w:szCs w:val="20"/>
                <w:lang w:eastAsia="zh-CN"/>
              </w:rPr>
              <w:t xml:space="preserve">Option 2A: The common frequency resource is defined as an MBS specific BWP, which is associated with the dedicated unicast BWP and </w:t>
            </w:r>
            <w:r>
              <w:rPr>
                <w:rFonts w:ascii="New York" w:hAnsi="New York"/>
                <w:szCs w:val="20"/>
                <w:lang w:eastAsia="zh-CN"/>
              </w:rPr>
              <w:t>using the same numerology (SCS and CP)</w:t>
            </w:r>
          </w:p>
          <w:p w:rsidR="0007324D" w:rsidRDefault="00E07754">
            <w:pPr>
              <w:pStyle w:val="ListParagraph"/>
              <w:widowControl w:val="0"/>
              <w:numPr>
                <w:ilvl w:val="2"/>
                <w:numId w:val="9"/>
              </w:numPr>
              <w:spacing w:before="0" w:after="0" w:line="240" w:lineRule="auto"/>
              <w:jc w:val="left"/>
              <w:rPr>
                <w:rFonts w:ascii="New York" w:hAnsi="New York"/>
                <w:szCs w:val="20"/>
                <w:lang w:eastAsia="zh-CN"/>
              </w:rPr>
            </w:pPr>
            <w:r>
              <w:rPr>
                <w:rFonts w:ascii="New York" w:hAnsi="New York"/>
                <w:szCs w:val="20"/>
                <w:lang w:eastAsia="zh-CN"/>
              </w:rPr>
              <w:t>FFS BWP switching is needed between the multicast reception in the MBS specific BWP and unicast reception in its associated dedicated BWP</w:t>
            </w:r>
          </w:p>
          <w:p w:rsidR="0007324D" w:rsidRDefault="00E07754">
            <w:pPr>
              <w:pStyle w:val="ListParagraph"/>
              <w:widowControl w:val="0"/>
              <w:numPr>
                <w:ilvl w:val="1"/>
                <w:numId w:val="9"/>
              </w:numPr>
              <w:spacing w:before="0" w:after="0" w:line="240" w:lineRule="auto"/>
              <w:jc w:val="left"/>
              <w:rPr>
                <w:rFonts w:ascii="New York" w:hAnsi="New York"/>
                <w:szCs w:val="20"/>
                <w:lang w:eastAsia="zh-CN"/>
              </w:rPr>
            </w:pPr>
            <w:r>
              <w:rPr>
                <w:rFonts w:ascii="New York" w:hAnsi="New York"/>
                <w:szCs w:val="20"/>
                <w:lang w:eastAsia="zh-CN"/>
              </w:rPr>
              <w:t>Option 2B: The common frequency resource is defined as an ‘MBS frequency region</w:t>
            </w:r>
            <w:r>
              <w:rPr>
                <w:rFonts w:ascii="New York" w:hAnsi="New York"/>
                <w:szCs w:val="20"/>
                <w:lang w:eastAsia="zh-CN"/>
              </w:rPr>
              <w:t>’ with a number of contiguous PRBs, which is configured within the dedicated unicast BWP.</w:t>
            </w:r>
          </w:p>
          <w:p w:rsidR="0007324D" w:rsidRDefault="00E07754">
            <w:pPr>
              <w:pStyle w:val="ListParagraph"/>
              <w:widowControl w:val="0"/>
              <w:numPr>
                <w:ilvl w:val="2"/>
                <w:numId w:val="9"/>
              </w:numPr>
              <w:spacing w:before="0" w:after="0" w:line="240" w:lineRule="auto"/>
              <w:jc w:val="left"/>
              <w:rPr>
                <w:rFonts w:ascii="New York" w:hAnsi="New York"/>
                <w:szCs w:val="20"/>
                <w:lang w:eastAsia="zh-CN"/>
              </w:rPr>
            </w:pPr>
            <w:r>
              <w:rPr>
                <w:rFonts w:ascii="New York" w:hAnsi="New York"/>
                <w:szCs w:val="20"/>
                <w:lang w:eastAsia="zh-CN"/>
              </w:rPr>
              <w:t>FFS: How to indicate the starting PRB and the length of PRBs of the MBS frequency region</w:t>
            </w:r>
          </w:p>
          <w:p w:rsidR="0007324D" w:rsidRDefault="00E07754">
            <w:pPr>
              <w:pStyle w:val="ListParagraph"/>
              <w:widowControl w:val="0"/>
              <w:numPr>
                <w:ilvl w:val="0"/>
                <w:numId w:val="9"/>
              </w:numPr>
              <w:spacing w:before="0" w:after="0" w:line="240" w:lineRule="auto"/>
              <w:jc w:val="left"/>
              <w:rPr>
                <w:rFonts w:ascii="New York" w:hAnsi="New York"/>
                <w:szCs w:val="20"/>
                <w:lang w:eastAsia="zh-CN"/>
              </w:rPr>
            </w:pPr>
            <w:r>
              <w:rPr>
                <w:rFonts w:ascii="New York" w:hAnsi="New York"/>
                <w:szCs w:val="20"/>
                <w:lang w:eastAsia="zh-CN"/>
              </w:rPr>
              <w:t>FFS whether UE can be configured with no unicast reception in the common freq</w:t>
            </w:r>
            <w:r>
              <w:rPr>
                <w:rFonts w:ascii="New York" w:hAnsi="New York"/>
                <w:szCs w:val="20"/>
                <w:lang w:eastAsia="zh-CN"/>
              </w:rPr>
              <w:t>uency resource</w:t>
            </w:r>
          </w:p>
          <w:p w:rsidR="0007324D" w:rsidRDefault="00E07754">
            <w:pPr>
              <w:pStyle w:val="ListParagraph"/>
              <w:widowControl w:val="0"/>
              <w:numPr>
                <w:ilvl w:val="0"/>
                <w:numId w:val="9"/>
              </w:numPr>
              <w:spacing w:before="0" w:after="0" w:line="240" w:lineRule="auto"/>
              <w:jc w:val="left"/>
              <w:rPr>
                <w:rFonts w:ascii="New York" w:hAnsi="New York"/>
                <w:szCs w:val="20"/>
                <w:lang w:eastAsia="zh-CN"/>
              </w:rPr>
            </w:pPr>
            <w:r>
              <w:rPr>
                <w:rFonts w:ascii="New York" w:hAnsi="New York"/>
                <w:szCs w:val="20"/>
                <w:lang w:eastAsia="zh-CN"/>
              </w:rPr>
              <w:t>FFS on details of the group-common PDCCH / PDSCH configuration</w:t>
            </w:r>
          </w:p>
          <w:p w:rsidR="0007324D" w:rsidRDefault="00E07754">
            <w:pPr>
              <w:pStyle w:val="ListParagraph"/>
              <w:widowControl w:val="0"/>
              <w:numPr>
                <w:ilvl w:val="0"/>
                <w:numId w:val="9"/>
              </w:numPr>
              <w:spacing w:before="0" w:after="0" w:line="240" w:lineRule="auto"/>
              <w:jc w:val="left"/>
              <w:rPr>
                <w:rFonts w:ascii="New York" w:hAnsi="New York"/>
                <w:szCs w:val="20"/>
                <w:lang w:eastAsia="zh-CN"/>
              </w:rPr>
            </w:pPr>
            <w:r>
              <w:rPr>
                <w:rFonts w:ascii="New York" w:hAnsi="New York"/>
                <w:szCs w:val="20"/>
                <w:lang w:eastAsia="zh-CN"/>
              </w:rPr>
              <w:t>FFS whether to support more than one common frequency resources per UE / per dedicated unicast BWP subjected to UE capabilities</w:t>
            </w:r>
          </w:p>
          <w:p w:rsidR="0007324D" w:rsidRDefault="00E07754">
            <w:pPr>
              <w:spacing w:before="0" w:after="0" w:line="240" w:lineRule="auto"/>
              <w:rPr>
                <w:rFonts w:ascii="New York" w:hAnsi="New York"/>
                <w:highlight w:val="yellow"/>
              </w:rPr>
            </w:pPr>
            <w:r>
              <w:rPr>
                <w:rFonts w:ascii="New York" w:hAnsi="New York"/>
                <w:b/>
                <w:lang w:eastAsia="zh-CN"/>
              </w:rPr>
              <w:br/>
            </w:r>
            <w:r>
              <w:rPr>
                <w:rFonts w:ascii="New York" w:hAnsi="New York"/>
                <w:highlight w:val="green"/>
              </w:rPr>
              <w:t xml:space="preserve">Agreements: </w:t>
            </w:r>
            <w:r>
              <w:rPr>
                <w:rFonts w:ascii="New York" w:hAnsi="New York"/>
              </w:rPr>
              <w:t>Support TDM between one unicast PDSCH</w:t>
            </w:r>
            <w:r>
              <w:rPr>
                <w:rFonts w:ascii="New York" w:hAnsi="New York"/>
              </w:rPr>
              <w:t xml:space="preserve"> and one group-common PDSCH in a slot based on UE capability for RRC_CONNECTED UEs.</w:t>
            </w:r>
            <w:r>
              <w:rPr>
                <w:rFonts w:ascii="New York" w:hAnsi="New York"/>
                <w:highlight w:val="yellow"/>
              </w:rPr>
              <w:t xml:space="preserve"> </w:t>
            </w:r>
          </w:p>
          <w:p w:rsidR="0007324D" w:rsidRDefault="0007324D">
            <w:pPr>
              <w:spacing w:before="0" w:after="0" w:line="240" w:lineRule="auto"/>
              <w:rPr>
                <w:rFonts w:ascii="New York" w:hAnsi="New York"/>
                <w:highlight w:val="yellow"/>
              </w:rPr>
            </w:pPr>
          </w:p>
          <w:p w:rsidR="0007324D" w:rsidRDefault="00E07754">
            <w:pPr>
              <w:widowControl w:val="0"/>
              <w:spacing w:before="0" w:after="0" w:line="240" w:lineRule="auto"/>
              <w:rPr>
                <w:rFonts w:ascii="New York" w:hAnsi="New York"/>
                <w:lang w:eastAsia="zh-CN"/>
              </w:rPr>
            </w:pPr>
            <w:r>
              <w:rPr>
                <w:rFonts w:ascii="New York" w:hAnsi="New York"/>
                <w:highlight w:val="green"/>
              </w:rPr>
              <w:t>Agreements:</w:t>
            </w:r>
            <w:r>
              <w:rPr>
                <w:rFonts w:ascii="New York" w:hAnsi="New York"/>
              </w:rPr>
              <w:t xml:space="preserve"> </w:t>
            </w:r>
            <w:r>
              <w:rPr>
                <w:rFonts w:ascii="New York" w:hAnsi="New York"/>
                <w:lang w:eastAsia="zh-CN"/>
              </w:rPr>
              <w:t>Support SPS group-common PDSCH for MBS for RRC_CONNECTED UEs</w:t>
            </w:r>
          </w:p>
          <w:p w:rsidR="0007324D" w:rsidRDefault="00E07754">
            <w:pPr>
              <w:pStyle w:val="ListParagraph"/>
              <w:widowControl w:val="0"/>
              <w:numPr>
                <w:ilvl w:val="0"/>
                <w:numId w:val="16"/>
              </w:numPr>
              <w:spacing w:before="0" w:after="0" w:line="240" w:lineRule="auto"/>
              <w:rPr>
                <w:rFonts w:ascii="New York" w:hAnsi="New York"/>
                <w:lang w:eastAsia="zh-CN"/>
              </w:rPr>
            </w:pPr>
            <w:r>
              <w:rPr>
                <w:rFonts w:ascii="New York" w:hAnsi="New York"/>
                <w:lang w:eastAsia="zh-CN"/>
              </w:rPr>
              <w:t>FFS: use group-common PDCCH or UE-specific PDCCH for SPS group-common PDSCH activation/deactivati</w:t>
            </w:r>
            <w:r>
              <w:rPr>
                <w:rFonts w:ascii="New York" w:hAnsi="New York"/>
                <w:lang w:eastAsia="zh-CN"/>
              </w:rPr>
              <w:t>on</w:t>
            </w:r>
          </w:p>
          <w:p w:rsidR="0007324D" w:rsidRDefault="00E07754">
            <w:pPr>
              <w:pStyle w:val="ListParagraph"/>
              <w:widowControl w:val="0"/>
              <w:numPr>
                <w:ilvl w:val="0"/>
                <w:numId w:val="16"/>
              </w:numPr>
              <w:spacing w:before="0" w:after="0" w:line="240" w:lineRule="auto"/>
              <w:rPr>
                <w:rFonts w:ascii="New York" w:hAnsi="New York"/>
                <w:lang w:eastAsia="zh-CN"/>
              </w:rPr>
            </w:pPr>
            <w:r>
              <w:rPr>
                <w:rFonts w:ascii="New York" w:hAnsi="New York"/>
                <w:lang w:eastAsia="zh-CN"/>
              </w:rPr>
              <w:t>FFS: whether to support more than one SPS group-common PDSCH configuration per UE</w:t>
            </w:r>
          </w:p>
          <w:p w:rsidR="0007324D" w:rsidRDefault="00E07754">
            <w:pPr>
              <w:pStyle w:val="ListParagraph"/>
              <w:widowControl w:val="0"/>
              <w:numPr>
                <w:ilvl w:val="0"/>
                <w:numId w:val="16"/>
              </w:numPr>
              <w:spacing w:before="0" w:after="0" w:line="240" w:lineRule="auto"/>
              <w:jc w:val="left"/>
              <w:rPr>
                <w:rFonts w:ascii="New York" w:hAnsi="New York"/>
                <w:lang w:eastAsia="zh-CN"/>
              </w:rPr>
            </w:pPr>
            <w:r>
              <w:rPr>
                <w:rFonts w:ascii="New York" w:hAnsi="New York"/>
                <w:lang w:eastAsia="zh-CN"/>
              </w:rPr>
              <w:t>FFS: whether and how uplink feedback could be configured</w:t>
            </w:r>
          </w:p>
          <w:p w:rsidR="0007324D" w:rsidRDefault="00E07754">
            <w:pPr>
              <w:pStyle w:val="ListParagraph"/>
              <w:widowControl w:val="0"/>
              <w:numPr>
                <w:ilvl w:val="0"/>
                <w:numId w:val="16"/>
              </w:numPr>
              <w:spacing w:before="0" w:after="0" w:line="240" w:lineRule="auto"/>
              <w:jc w:val="left"/>
              <w:rPr>
                <w:rFonts w:ascii="New York" w:hAnsi="New York"/>
                <w:lang w:eastAsia="zh-CN"/>
              </w:rPr>
            </w:pPr>
            <w:r>
              <w:rPr>
                <w:rFonts w:ascii="New York" w:hAnsi="New York"/>
                <w:lang w:eastAsia="zh-CN"/>
              </w:rPr>
              <w:t>FFS: retransmission of SPS group-common PDSCH</w:t>
            </w:r>
          </w:p>
          <w:p w:rsidR="0007324D" w:rsidRDefault="0007324D">
            <w:pPr>
              <w:widowControl w:val="0"/>
              <w:spacing w:before="0" w:after="0" w:line="240" w:lineRule="auto"/>
              <w:jc w:val="left"/>
              <w:rPr>
                <w:rFonts w:ascii="New York" w:hAnsi="New York"/>
                <w:lang w:eastAsia="zh-CN"/>
              </w:rPr>
            </w:pPr>
          </w:p>
          <w:p w:rsidR="0007324D" w:rsidRDefault="00E07754">
            <w:pPr>
              <w:widowControl w:val="0"/>
              <w:spacing w:before="0" w:after="0" w:line="240" w:lineRule="auto"/>
              <w:rPr>
                <w:rFonts w:ascii="New York" w:hAnsi="New York"/>
                <w:lang w:eastAsia="zh-CN"/>
              </w:rPr>
            </w:pPr>
            <w:r>
              <w:rPr>
                <w:rFonts w:ascii="New York" w:hAnsi="New York"/>
                <w:highlight w:val="green"/>
              </w:rPr>
              <w:lastRenderedPageBreak/>
              <w:t>Agreements:</w:t>
            </w:r>
            <w:r>
              <w:rPr>
                <w:rFonts w:ascii="New York" w:hAnsi="New York"/>
              </w:rPr>
              <w:t xml:space="preserve"> </w:t>
            </w:r>
            <w:r>
              <w:rPr>
                <w:rFonts w:ascii="New York" w:hAnsi="New York"/>
                <w:lang w:eastAsia="zh-CN"/>
              </w:rPr>
              <w:t xml:space="preserve">For PTM transmission scheme 1, the CORESET for </w:t>
            </w:r>
            <w:r>
              <w:rPr>
                <w:rFonts w:ascii="New York" w:hAnsi="New York"/>
                <w:lang w:eastAsia="zh-CN"/>
              </w:rPr>
              <w:t>group-common PDCCH is configured within the common frequency resource for group-common PDSCH.</w:t>
            </w:r>
          </w:p>
          <w:p w:rsidR="0007324D" w:rsidRDefault="00E07754">
            <w:pPr>
              <w:pStyle w:val="ListParagraph"/>
              <w:widowControl w:val="0"/>
              <w:numPr>
                <w:ilvl w:val="0"/>
                <w:numId w:val="13"/>
              </w:numPr>
              <w:spacing w:before="0" w:after="0" w:line="240" w:lineRule="auto"/>
              <w:rPr>
                <w:rFonts w:ascii="New York" w:hAnsi="New York"/>
                <w:lang w:eastAsia="zh-CN"/>
              </w:rPr>
            </w:pPr>
            <w:r>
              <w:rPr>
                <w:rFonts w:ascii="New York" w:hAnsi="New York"/>
                <w:lang w:eastAsia="zh-CN"/>
              </w:rPr>
              <w:t>FFS: number of CORESET(s) for group-common PDCCH within the common frequency resource for group-common PDSCH</w:t>
            </w:r>
          </w:p>
          <w:p w:rsidR="0007324D" w:rsidRDefault="0007324D">
            <w:pPr>
              <w:widowControl w:val="0"/>
              <w:spacing w:before="0" w:after="0" w:line="240" w:lineRule="auto"/>
              <w:rPr>
                <w:rFonts w:ascii="New York" w:hAnsi="New York"/>
                <w:lang w:eastAsia="zh-CN"/>
              </w:rPr>
            </w:pPr>
          </w:p>
          <w:p w:rsidR="0007324D" w:rsidRDefault="00E07754">
            <w:pPr>
              <w:widowControl w:val="0"/>
              <w:spacing w:before="0" w:after="0" w:line="240" w:lineRule="auto"/>
              <w:rPr>
                <w:rFonts w:ascii="New York" w:hAnsi="New York"/>
                <w:lang w:eastAsia="zh-CN"/>
              </w:rPr>
            </w:pPr>
            <w:r>
              <w:rPr>
                <w:rFonts w:ascii="New York" w:hAnsi="New York"/>
                <w:highlight w:val="green"/>
              </w:rPr>
              <w:t>Agreements:</w:t>
            </w:r>
            <w:r>
              <w:rPr>
                <w:rFonts w:ascii="New York" w:hAnsi="New York"/>
                <w:lang w:eastAsia="zh-CN"/>
              </w:rPr>
              <w:t xml:space="preserve"> For search space set of group-common PDC</w:t>
            </w:r>
            <w:r>
              <w:rPr>
                <w:rFonts w:ascii="New York" w:hAnsi="New York"/>
                <w:lang w:eastAsia="zh-CN"/>
              </w:rPr>
              <w:t>CH of PTM scheme 1 for multicast in RRC_CONNECTED state, the CCE indexes are common for different UEs in the same MBS group.</w:t>
            </w:r>
          </w:p>
          <w:p w:rsidR="0007324D" w:rsidRDefault="0007324D">
            <w:pPr>
              <w:widowControl w:val="0"/>
              <w:spacing w:before="0" w:after="0" w:line="240" w:lineRule="auto"/>
              <w:rPr>
                <w:rFonts w:ascii="New York" w:hAnsi="New York"/>
                <w:lang w:eastAsia="zh-CN"/>
              </w:rPr>
            </w:pPr>
          </w:p>
          <w:p w:rsidR="0007324D" w:rsidRDefault="00E07754">
            <w:pPr>
              <w:widowControl w:val="0"/>
              <w:spacing w:before="0" w:after="0" w:line="240" w:lineRule="auto"/>
              <w:rPr>
                <w:rFonts w:ascii="New York" w:hAnsi="New York"/>
                <w:lang w:eastAsia="zh-CN"/>
              </w:rPr>
            </w:pPr>
            <w:r>
              <w:rPr>
                <w:rFonts w:ascii="New York" w:hAnsi="New York"/>
                <w:highlight w:val="green"/>
              </w:rPr>
              <w:t>Agreements:</w:t>
            </w:r>
            <w:r>
              <w:rPr>
                <w:rFonts w:ascii="New York" w:hAnsi="New York"/>
              </w:rPr>
              <w:t xml:space="preserve"> </w:t>
            </w:r>
            <w:r>
              <w:rPr>
                <w:rFonts w:ascii="New York" w:hAnsi="New York"/>
                <w:lang w:eastAsia="zh-CN"/>
              </w:rPr>
              <w:t>Down select from the two options for BDs/CCEs limit for Rel-17 MBS</w:t>
            </w:r>
          </w:p>
          <w:p w:rsidR="0007324D" w:rsidRDefault="00E07754">
            <w:pPr>
              <w:pStyle w:val="ListParagraph"/>
              <w:widowControl w:val="0"/>
              <w:numPr>
                <w:ilvl w:val="0"/>
                <w:numId w:val="15"/>
              </w:numPr>
              <w:spacing w:before="0" w:after="0" w:line="240" w:lineRule="auto"/>
              <w:rPr>
                <w:rFonts w:ascii="New York" w:hAnsi="New York"/>
                <w:lang w:eastAsia="zh-CN"/>
              </w:rPr>
            </w:pPr>
            <w:r>
              <w:rPr>
                <w:rFonts w:ascii="New York" w:hAnsi="New York"/>
                <w:lang w:eastAsia="zh-CN"/>
              </w:rPr>
              <w:t>Option 1: the maximum number of monitored PDCCH can</w:t>
            </w:r>
            <w:r>
              <w:rPr>
                <w:rFonts w:ascii="New York" w:hAnsi="New York"/>
                <w:lang w:eastAsia="zh-CN"/>
              </w:rPr>
              <w:t>didates and non-overlapped CCEs per slot per serving cell defined in Rel-15 is kept unchanged for Rel-17 MBS.</w:t>
            </w:r>
          </w:p>
          <w:p w:rsidR="0007324D" w:rsidRDefault="00E07754">
            <w:pPr>
              <w:pStyle w:val="ListParagraph"/>
              <w:widowControl w:val="0"/>
              <w:numPr>
                <w:ilvl w:val="0"/>
                <w:numId w:val="15"/>
              </w:numPr>
              <w:spacing w:before="0" w:after="0" w:line="240" w:lineRule="auto"/>
              <w:rPr>
                <w:rFonts w:ascii="New York" w:hAnsi="New York"/>
                <w:lang w:eastAsia="zh-CN"/>
              </w:rPr>
            </w:pPr>
            <w:r>
              <w:rPr>
                <w:rFonts w:ascii="New York" w:hAnsi="New York"/>
                <w:lang w:eastAsia="zh-CN"/>
              </w:rPr>
              <w:t>Option 2: For UEs supporting CA capability, the budget of BDs/CCEs of an unused CC can be used for group-common PDCCH to count the number of BDs/C</w:t>
            </w:r>
            <w:r>
              <w:rPr>
                <w:rFonts w:ascii="New York" w:hAnsi="New York"/>
                <w:lang w:eastAsia="zh-CN"/>
              </w:rPr>
              <w:t>CEs, which is similar to the method used for multi-DCI based multi-TRP in Rel-16.</w:t>
            </w:r>
          </w:p>
          <w:p w:rsidR="0007324D" w:rsidRDefault="0007324D">
            <w:pPr>
              <w:widowControl w:val="0"/>
              <w:spacing w:before="0" w:after="0" w:line="240" w:lineRule="auto"/>
              <w:rPr>
                <w:rFonts w:ascii="New York" w:hAnsi="New York"/>
                <w:lang w:eastAsia="zh-CN"/>
              </w:rPr>
            </w:pPr>
          </w:p>
          <w:p w:rsidR="0007324D" w:rsidRDefault="00E07754">
            <w:pPr>
              <w:widowControl w:val="0"/>
              <w:spacing w:before="0" w:after="0" w:line="240" w:lineRule="auto"/>
              <w:rPr>
                <w:rFonts w:ascii="New York" w:hAnsi="New York"/>
                <w:lang w:eastAsia="zh-CN"/>
              </w:rPr>
            </w:pPr>
            <w:proofErr w:type="spellStart"/>
            <w:r>
              <w:rPr>
                <w:rFonts w:ascii="New York" w:hAnsi="New York"/>
                <w:highlight w:val="green"/>
              </w:rPr>
              <w:t>Agreements</w:t>
            </w:r>
            <w:proofErr w:type="gramStart"/>
            <w:r>
              <w:rPr>
                <w:rFonts w:ascii="New York" w:hAnsi="New York"/>
                <w:highlight w:val="green"/>
              </w:rPr>
              <w:t>:</w:t>
            </w:r>
            <w:r>
              <w:rPr>
                <w:rFonts w:ascii="New York" w:hAnsi="New York"/>
              </w:rPr>
              <w:t>For</w:t>
            </w:r>
            <w:proofErr w:type="spellEnd"/>
            <w:proofErr w:type="gramEnd"/>
            <w:r>
              <w:rPr>
                <w:rFonts w:ascii="New York" w:hAnsi="New York"/>
              </w:rPr>
              <w:t xml:space="preserve"> RRC_CONNECTED UEs, </w:t>
            </w:r>
            <w:r>
              <w:rPr>
                <w:rFonts w:ascii="New York" w:hAnsi="New York"/>
                <w:lang w:eastAsia="zh-CN"/>
              </w:rPr>
              <w:t>support inter-slot TDM between unicast PDSCH and group-common PDSCH in different slots (mandatory for the UE supporting MBS).</w:t>
            </w:r>
          </w:p>
          <w:p w:rsidR="0007324D" w:rsidRDefault="0007324D">
            <w:pPr>
              <w:widowControl w:val="0"/>
              <w:spacing w:before="0" w:after="0" w:line="240" w:lineRule="auto"/>
              <w:rPr>
                <w:rFonts w:ascii="New York" w:hAnsi="New York"/>
                <w:lang w:eastAsia="zh-CN"/>
              </w:rPr>
            </w:pPr>
          </w:p>
          <w:p w:rsidR="0007324D" w:rsidRDefault="00E07754">
            <w:pPr>
              <w:widowControl w:val="0"/>
              <w:spacing w:before="0" w:after="0" w:line="240" w:lineRule="auto"/>
              <w:rPr>
                <w:rFonts w:ascii="New York" w:hAnsi="New York"/>
                <w:lang w:eastAsia="zh-CN"/>
              </w:rPr>
            </w:pPr>
            <w:proofErr w:type="spellStart"/>
            <w:r>
              <w:rPr>
                <w:rFonts w:ascii="New York" w:hAnsi="New York"/>
                <w:highlight w:val="green"/>
              </w:rPr>
              <w:t>Agreements</w:t>
            </w:r>
            <w:proofErr w:type="gramStart"/>
            <w:r>
              <w:rPr>
                <w:rFonts w:ascii="New York" w:hAnsi="New York"/>
                <w:highlight w:val="green"/>
              </w:rPr>
              <w:t>:</w:t>
            </w:r>
            <w:r>
              <w:rPr>
                <w:rFonts w:ascii="New York" w:hAnsi="New York"/>
                <w:lang w:eastAsia="zh-CN"/>
              </w:rPr>
              <w:t>F</w:t>
            </w:r>
            <w:r>
              <w:rPr>
                <w:rFonts w:ascii="New York" w:hAnsi="New York"/>
                <w:lang w:eastAsia="zh-CN"/>
              </w:rPr>
              <w:t>urther</w:t>
            </w:r>
            <w:proofErr w:type="spellEnd"/>
            <w:proofErr w:type="gramEnd"/>
            <w:r>
              <w:rPr>
                <w:rFonts w:ascii="New York" w:hAnsi="New York"/>
                <w:lang w:eastAsia="zh-CN"/>
              </w:rPr>
              <w:t xml:space="preserve"> study the following cases for simultaneous reception of unicast PDSCH and group-common PDSCH in a slot based on UE capability for RRC_CONNECTED UEs.</w:t>
            </w:r>
          </w:p>
          <w:p w:rsidR="0007324D" w:rsidRDefault="00E07754">
            <w:pPr>
              <w:pStyle w:val="ListParagraph"/>
              <w:widowControl w:val="0"/>
              <w:numPr>
                <w:ilvl w:val="0"/>
                <w:numId w:val="20"/>
              </w:numPr>
              <w:spacing w:before="0" w:after="0" w:line="240" w:lineRule="auto"/>
              <w:rPr>
                <w:rFonts w:ascii="New York" w:hAnsi="New York"/>
                <w:lang w:eastAsia="zh-CN"/>
              </w:rPr>
            </w:pPr>
            <w:r>
              <w:rPr>
                <w:rFonts w:ascii="New York" w:hAnsi="New York"/>
                <w:lang w:eastAsia="zh-CN"/>
              </w:rPr>
              <w:t xml:space="preserve">Case 1: support TDM between multiple </w:t>
            </w:r>
            <w:proofErr w:type="spellStart"/>
            <w:r>
              <w:rPr>
                <w:rFonts w:ascii="New York" w:hAnsi="New York"/>
                <w:lang w:eastAsia="zh-CN"/>
              </w:rPr>
              <w:t>TDMed</w:t>
            </w:r>
            <w:proofErr w:type="spellEnd"/>
            <w:r>
              <w:rPr>
                <w:rFonts w:ascii="New York" w:hAnsi="New York"/>
                <w:lang w:eastAsia="zh-CN"/>
              </w:rPr>
              <w:t xml:space="preserve"> unicast PDSCHs and one group-common PDSCH in a slot</w:t>
            </w:r>
          </w:p>
          <w:p w:rsidR="0007324D" w:rsidRDefault="00E07754">
            <w:pPr>
              <w:pStyle w:val="ListParagraph"/>
              <w:widowControl w:val="0"/>
              <w:numPr>
                <w:ilvl w:val="0"/>
                <w:numId w:val="20"/>
              </w:numPr>
              <w:spacing w:before="0" w:after="0" w:line="240" w:lineRule="auto"/>
              <w:rPr>
                <w:rFonts w:ascii="New York" w:hAnsi="New York"/>
                <w:lang w:eastAsia="zh-CN"/>
              </w:rPr>
            </w:pPr>
            <w:r>
              <w:rPr>
                <w:rFonts w:ascii="New York" w:hAnsi="New York"/>
                <w:lang w:eastAsia="zh-CN"/>
              </w:rPr>
              <w:t xml:space="preserve">Case </w:t>
            </w:r>
            <w:r>
              <w:rPr>
                <w:rFonts w:ascii="New York" w:hAnsi="New York"/>
                <w:lang w:eastAsia="zh-CN"/>
              </w:rPr>
              <w:t>2: support TDM among multiple group-common PDSCHs in a slot</w:t>
            </w:r>
          </w:p>
          <w:p w:rsidR="0007324D" w:rsidRDefault="00E07754">
            <w:pPr>
              <w:pStyle w:val="ListParagraph"/>
              <w:widowControl w:val="0"/>
              <w:numPr>
                <w:ilvl w:val="0"/>
                <w:numId w:val="20"/>
              </w:numPr>
              <w:spacing w:before="0" w:after="0" w:line="240" w:lineRule="auto"/>
              <w:rPr>
                <w:rFonts w:ascii="New York" w:hAnsi="New York"/>
                <w:lang w:eastAsia="zh-CN"/>
              </w:rPr>
            </w:pPr>
            <w:r>
              <w:rPr>
                <w:rFonts w:ascii="New York" w:hAnsi="New York"/>
                <w:lang w:eastAsia="zh-CN"/>
              </w:rPr>
              <w:t xml:space="preserve">Case 3: support TDM between multiple </w:t>
            </w:r>
            <w:proofErr w:type="spellStart"/>
            <w:r>
              <w:rPr>
                <w:rFonts w:ascii="New York" w:hAnsi="New York"/>
                <w:lang w:eastAsia="zh-CN"/>
              </w:rPr>
              <w:t>TDMed</w:t>
            </w:r>
            <w:proofErr w:type="spellEnd"/>
            <w:r>
              <w:rPr>
                <w:rFonts w:ascii="New York" w:hAnsi="New York"/>
                <w:lang w:eastAsia="zh-CN"/>
              </w:rPr>
              <w:t xml:space="preserve"> unicast PDSCHs and multiple </w:t>
            </w:r>
            <w:proofErr w:type="spellStart"/>
            <w:r>
              <w:rPr>
                <w:rFonts w:ascii="New York" w:hAnsi="New York"/>
                <w:lang w:eastAsia="zh-CN"/>
              </w:rPr>
              <w:t>TDMed</w:t>
            </w:r>
            <w:proofErr w:type="spellEnd"/>
            <w:r>
              <w:rPr>
                <w:rFonts w:ascii="New York" w:hAnsi="New York"/>
                <w:lang w:eastAsia="zh-CN"/>
              </w:rPr>
              <w:t xml:space="preserve"> group-common PDSCHs in a slot</w:t>
            </w:r>
          </w:p>
          <w:p w:rsidR="0007324D" w:rsidRDefault="00E07754">
            <w:pPr>
              <w:pStyle w:val="ListParagraph"/>
              <w:widowControl w:val="0"/>
              <w:numPr>
                <w:ilvl w:val="0"/>
                <w:numId w:val="20"/>
              </w:numPr>
              <w:spacing w:before="0" w:after="0" w:line="240" w:lineRule="auto"/>
              <w:rPr>
                <w:rFonts w:ascii="New York" w:hAnsi="New York"/>
                <w:lang w:eastAsia="zh-CN"/>
              </w:rPr>
            </w:pPr>
            <w:r>
              <w:rPr>
                <w:rFonts w:ascii="New York" w:hAnsi="New York"/>
                <w:lang w:eastAsia="zh-CN"/>
              </w:rPr>
              <w:t xml:space="preserve">Case 4: support FDM between multiple </w:t>
            </w:r>
            <w:proofErr w:type="spellStart"/>
            <w:r>
              <w:rPr>
                <w:rFonts w:ascii="New York" w:hAnsi="New York"/>
                <w:lang w:eastAsia="zh-CN"/>
              </w:rPr>
              <w:t>TDMed</w:t>
            </w:r>
            <w:proofErr w:type="spellEnd"/>
            <w:r>
              <w:rPr>
                <w:rFonts w:ascii="New York" w:hAnsi="New York"/>
                <w:lang w:eastAsia="zh-CN"/>
              </w:rPr>
              <w:t xml:space="preserve"> unicast PDSCHs and multiple </w:t>
            </w:r>
            <w:proofErr w:type="spellStart"/>
            <w:r>
              <w:rPr>
                <w:rFonts w:ascii="New York" w:hAnsi="New York"/>
                <w:lang w:eastAsia="zh-CN"/>
              </w:rPr>
              <w:t>TDMed</w:t>
            </w:r>
            <w:proofErr w:type="spellEnd"/>
            <w:r>
              <w:rPr>
                <w:rFonts w:ascii="New York" w:hAnsi="New York"/>
                <w:lang w:eastAsia="zh-CN"/>
              </w:rPr>
              <w:t xml:space="preserve"> group-common</w:t>
            </w:r>
            <w:r>
              <w:rPr>
                <w:rFonts w:ascii="New York" w:hAnsi="New York"/>
                <w:lang w:eastAsia="zh-CN"/>
              </w:rPr>
              <w:t xml:space="preserve"> PDSCHs in a slot</w:t>
            </w:r>
          </w:p>
          <w:p w:rsidR="0007324D" w:rsidRDefault="00E07754">
            <w:pPr>
              <w:pStyle w:val="ListParagraph"/>
              <w:widowControl w:val="0"/>
              <w:numPr>
                <w:ilvl w:val="0"/>
                <w:numId w:val="20"/>
              </w:numPr>
              <w:spacing w:before="0" w:after="0" w:line="240" w:lineRule="auto"/>
              <w:rPr>
                <w:rFonts w:ascii="New York" w:hAnsi="New York"/>
                <w:lang w:eastAsia="zh-CN"/>
              </w:rPr>
            </w:pPr>
            <w:r>
              <w:rPr>
                <w:rFonts w:ascii="New York" w:hAnsi="New York"/>
                <w:lang w:eastAsia="zh-CN"/>
              </w:rPr>
              <w:t>Case 5: support FDM among multiple group-common PDSCHs in a slot</w:t>
            </w:r>
          </w:p>
          <w:p w:rsidR="0007324D" w:rsidRDefault="00E07754">
            <w:pPr>
              <w:pStyle w:val="ListParagraph"/>
              <w:widowControl w:val="0"/>
              <w:numPr>
                <w:ilvl w:val="0"/>
                <w:numId w:val="20"/>
              </w:numPr>
              <w:spacing w:before="0" w:after="0" w:line="240" w:lineRule="auto"/>
              <w:rPr>
                <w:rFonts w:ascii="New York" w:hAnsi="New York"/>
                <w:lang w:eastAsia="zh-CN"/>
              </w:rPr>
            </w:pPr>
            <w:r>
              <w:rPr>
                <w:rFonts w:ascii="New York" w:hAnsi="New York"/>
                <w:lang w:eastAsia="zh-CN"/>
              </w:rPr>
              <w:t>FFS: maximum number of PDSCHs in a slot simultaneous received per UE</w:t>
            </w:r>
          </w:p>
          <w:p w:rsidR="0007324D" w:rsidRDefault="0007324D">
            <w:pPr>
              <w:widowControl w:val="0"/>
              <w:spacing w:before="0" w:after="0" w:line="240" w:lineRule="auto"/>
              <w:rPr>
                <w:rFonts w:ascii="New York" w:hAnsi="New York"/>
                <w:lang w:eastAsia="zh-CN"/>
              </w:rPr>
            </w:pPr>
          </w:p>
          <w:p w:rsidR="0007324D" w:rsidRDefault="00E07754">
            <w:pPr>
              <w:widowControl w:val="0"/>
              <w:spacing w:before="0" w:after="0" w:line="240" w:lineRule="auto"/>
              <w:rPr>
                <w:rFonts w:ascii="New York" w:hAnsi="New York"/>
                <w:lang w:eastAsia="zh-CN"/>
              </w:rPr>
            </w:pPr>
            <w:proofErr w:type="spellStart"/>
            <w:r>
              <w:rPr>
                <w:rFonts w:ascii="New York" w:hAnsi="New York"/>
                <w:highlight w:val="green"/>
              </w:rPr>
              <w:t>Agreements</w:t>
            </w:r>
            <w:proofErr w:type="gramStart"/>
            <w:r>
              <w:rPr>
                <w:rFonts w:ascii="New York" w:hAnsi="New York"/>
                <w:highlight w:val="green"/>
              </w:rPr>
              <w:t>:</w:t>
            </w:r>
            <w:r>
              <w:rPr>
                <w:rFonts w:ascii="New York" w:hAnsi="New York"/>
                <w:lang w:eastAsia="zh-CN"/>
              </w:rPr>
              <w:t>For</w:t>
            </w:r>
            <w:proofErr w:type="spellEnd"/>
            <w:proofErr w:type="gramEnd"/>
            <w:r>
              <w:rPr>
                <w:rFonts w:ascii="New York" w:hAnsi="New York"/>
                <w:lang w:eastAsia="zh-CN"/>
              </w:rPr>
              <w:t xml:space="preserve"> search space set of group-common PDCCH of PTM scheme 1 for multicast in RRC_CONNECTED st</w:t>
            </w:r>
            <w:r>
              <w:rPr>
                <w:rFonts w:ascii="New York" w:hAnsi="New York"/>
                <w:lang w:eastAsia="zh-CN"/>
              </w:rPr>
              <w:t>ate, further study the following options.</w:t>
            </w:r>
          </w:p>
          <w:p w:rsidR="0007324D" w:rsidRDefault="00E07754">
            <w:pPr>
              <w:pStyle w:val="ListParagraph"/>
              <w:widowControl w:val="0"/>
              <w:numPr>
                <w:ilvl w:val="0"/>
                <w:numId w:val="13"/>
              </w:numPr>
              <w:spacing w:before="0" w:after="0" w:line="240" w:lineRule="auto"/>
              <w:rPr>
                <w:rFonts w:ascii="New York" w:hAnsi="New York"/>
                <w:lang w:eastAsia="zh-CN"/>
              </w:rPr>
            </w:pPr>
            <w:r>
              <w:rPr>
                <w:rFonts w:ascii="New York" w:hAnsi="New York"/>
                <w:lang w:eastAsia="zh-CN"/>
              </w:rPr>
              <w:t xml:space="preserve">Option 1: Define a new search space type specific for multicast </w:t>
            </w:r>
          </w:p>
          <w:p w:rsidR="0007324D" w:rsidRDefault="00E07754">
            <w:pPr>
              <w:pStyle w:val="ListParagraph"/>
              <w:widowControl w:val="0"/>
              <w:numPr>
                <w:ilvl w:val="0"/>
                <w:numId w:val="13"/>
              </w:numPr>
              <w:spacing w:before="0" w:after="0" w:line="240" w:lineRule="auto"/>
              <w:rPr>
                <w:rFonts w:ascii="New York" w:hAnsi="New York"/>
                <w:lang w:eastAsia="zh-CN"/>
              </w:rPr>
            </w:pPr>
            <w:r>
              <w:rPr>
                <w:rFonts w:ascii="New York" w:hAnsi="New York"/>
                <w:lang w:eastAsia="zh-CN"/>
              </w:rPr>
              <w:t>Option 2: Reuse the existing CSS type(s) in Rel-15/16</w:t>
            </w:r>
          </w:p>
          <w:p w:rsidR="0007324D" w:rsidRDefault="00E07754">
            <w:pPr>
              <w:pStyle w:val="ListParagraph"/>
              <w:widowControl w:val="0"/>
              <w:numPr>
                <w:ilvl w:val="1"/>
                <w:numId w:val="13"/>
              </w:numPr>
              <w:spacing w:before="0" w:after="0" w:line="240" w:lineRule="auto"/>
              <w:rPr>
                <w:rFonts w:ascii="New York" w:hAnsi="New York"/>
                <w:lang w:eastAsia="zh-CN"/>
              </w:rPr>
            </w:pPr>
            <w:r>
              <w:rPr>
                <w:rFonts w:ascii="New York" w:hAnsi="New York"/>
                <w:lang w:eastAsia="zh-CN"/>
              </w:rPr>
              <w:t xml:space="preserve">FFS: whether modifications are needed for multicast </w:t>
            </w:r>
          </w:p>
          <w:p w:rsidR="0007324D" w:rsidRDefault="00E07754">
            <w:pPr>
              <w:pStyle w:val="ListParagraph"/>
              <w:widowControl w:val="0"/>
              <w:numPr>
                <w:ilvl w:val="0"/>
                <w:numId w:val="13"/>
              </w:numPr>
              <w:spacing w:before="0" w:after="0" w:line="240" w:lineRule="auto"/>
              <w:rPr>
                <w:rFonts w:ascii="New York" w:hAnsi="New York"/>
                <w:lang w:eastAsia="zh-CN"/>
              </w:rPr>
            </w:pPr>
            <w:r>
              <w:rPr>
                <w:rFonts w:ascii="New York" w:hAnsi="New York"/>
                <w:lang w:eastAsia="zh-CN"/>
              </w:rPr>
              <w:t>Option 3: Reuse the existing USS in Rel-15</w:t>
            </w:r>
            <w:r>
              <w:rPr>
                <w:rFonts w:ascii="New York" w:hAnsi="New York"/>
                <w:lang w:eastAsia="zh-CN"/>
              </w:rPr>
              <w:t>/16 with necessary modifications for MBS</w:t>
            </w:r>
          </w:p>
          <w:p w:rsidR="0007324D" w:rsidRDefault="00E07754">
            <w:pPr>
              <w:pStyle w:val="ListParagraph"/>
              <w:widowControl w:val="0"/>
              <w:numPr>
                <w:ilvl w:val="1"/>
                <w:numId w:val="13"/>
              </w:numPr>
              <w:spacing w:before="0" w:after="0" w:line="240" w:lineRule="auto"/>
              <w:rPr>
                <w:rFonts w:ascii="New York" w:hAnsi="New York"/>
                <w:lang w:eastAsia="zh-CN"/>
              </w:rPr>
            </w:pPr>
            <w:r>
              <w:rPr>
                <w:rFonts w:ascii="New York" w:hAnsi="New York"/>
                <w:lang w:eastAsia="zh-CN"/>
              </w:rPr>
              <w:t xml:space="preserve">FFS: detailed modifications </w:t>
            </w:r>
          </w:p>
          <w:p w:rsidR="0007324D" w:rsidRDefault="0007324D">
            <w:pPr>
              <w:widowControl w:val="0"/>
              <w:spacing w:before="0" w:after="0" w:line="240" w:lineRule="auto"/>
              <w:rPr>
                <w:rFonts w:ascii="New York" w:hAnsi="New York"/>
                <w:lang w:eastAsia="zh-CN"/>
              </w:rPr>
            </w:pPr>
          </w:p>
          <w:p w:rsidR="0007324D" w:rsidRDefault="00E07754">
            <w:pPr>
              <w:widowControl w:val="0"/>
              <w:spacing w:before="0" w:after="0" w:line="240" w:lineRule="auto"/>
              <w:rPr>
                <w:rFonts w:ascii="New York" w:hAnsi="New York"/>
                <w:lang w:eastAsia="zh-CN"/>
              </w:rPr>
            </w:pPr>
            <w:proofErr w:type="spellStart"/>
            <w:r>
              <w:rPr>
                <w:rFonts w:ascii="New York" w:hAnsi="New York"/>
                <w:highlight w:val="green"/>
              </w:rPr>
              <w:t>Agreements</w:t>
            </w:r>
            <w:proofErr w:type="gramStart"/>
            <w:r>
              <w:rPr>
                <w:rFonts w:ascii="New York" w:hAnsi="New York"/>
                <w:highlight w:val="green"/>
              </w:rPr>
              <w:t>:</w:t>
            </w:r>
            <w:r>
              <w:rPr>
                <w:rFonts w:ascii="New York" w:hAnsi="New York"/>
                <w:lang w:eastAsia="zh-CN"/>
              </w:rPr>
              <w:t>No</w:t>
            </w:r>
            <w:proofErr w:type="spellEnd"/>
            <w:proofErr w:type="gramEnd"/>
            <w:r>
              <w:rPr>
                <w:rFonts w:ascii="New York" w:hAnsi="New York"/>
                <w:lang w:eastAsia="zh-CN"/>
              </w:rPr>
              <w:t xml:space="preserve"> specification enhancement in Rel-17 to support SDM between unicast PDSCH and group-common PDSCH in a slot for RRC_CONNECTED UEs.</w:t>
            </w:r>
          </w:p>
          <w:p w:rsidR="0007324D" w:rsidRDefault="0007324D">
            <w:pPr>
              <w:spacing w:before="0" w:after="0" w:line="240" w:lineRule="auto"/>
              <w:rPr>
                <w:rFonts w:ascii="New York" w:hAnsi="New York"/>
              </w:rPr>
            </w:pPr>
          </w:p>
          <w:p w:rsidR="0007324D" w:rsidRDefault="00E07754">
            <w:pPr>
              <w:spacing w:before="0" w:after="0" w:line="240" w:lineRule="auto"/>
              <w:rPr>
                <w:rFonts w:ascii="New York" w:hAnsi="New York"/>
              </w:rPr>
            </w:pPr>
            <w:r>
              <w:rPr>
                <w:rFonts w:ascii="New York" w:hAnsi="New York"/>
                <w:highlight w:val="green"/>
              </w:rPr>
              <w:t>Agreements</w:t>
            </w:r>
            <w:r>
              <w:rPr>
                <w:rFonts w:ascii="New York" w:hAnsi="New York"/>
                <w:b/>
                <w:bCs/>
              </w:rPr>
              <w:t>:</w:t>
            </w:r>
            <w:r>
              <w:rPr>
                <w:rFonts w:ascii="New York" w:hAnsi="New York"/>
              </w:rPr>
              <w:t xml:space="preserve"> For PTM transmission scheme 1</w:t>
            </w:r>
            <w:r>
              <w:rPr>
                <w:rFonts w:ascii="New York" w:hAnsi="New York"/>
              </w:rPr>
              <w:t>, if Option 2A or Option 2B for common frequency resource for group-common PDCCH/PDSCH is agreed, the FDRA field of group-common PDCCH is interpreted based on the common frequency resource.</w:t>
            </w:r>
          </w:p>
          <w:p w:rsidR="0007324D" w:rsidRDefault="0007324D">
            <w:pPr>
              <w:spacing w:before="0" w:after="0" w:line="240" w:lineRule="auto"/>
              <w:rPr>
                <w:rFonts w:ascii="New York" w:hAnsi="New York"/>
              </w:rPr>
            </w:pPr>
          </w:p>
          <w:p w:rsidR="0007324D" w:rsidRDefault="00E07754">
            <w:pPr>
              <w:spacing w:before="0" w:after="0" w:line="240" w:lineRule="auto"/>
              <w:rPr>
                <w:rFonts w:ascii="New York" w:hAnsi="New York"/>
              </w:rPr>
            </w:pPr>
            <w:r>
              <w:rPr>
                <w:rFonts w:ascii="New York" w:hAnsi="New York"/>
                <w:highlight w:val="green"/>
              </w:rPr>
              <w:t>Agreements:</w:t>
            </w:r>
            <w:r>
              <w:rPr>
                <w:rFonts w:ascii="New York" w:hAnsi="New York"/>
              </w:rPr>
              <w:t xml:space="preserve"> For search space set of group-common PDCCH of PTM scheme 1 for multicast in RRC_CONNECTED state, further study the following options for the monitoring priority of search space set</w:t>
            </w:r>
          </w:p>
          <w:p w:rsidR="0007324D" w:rsidRDefault="00E07754">
            <w:pPr>
              <w:pStyle w:val="ListParagraph"/>
              <w:numPr>
                <w:ilvl w:val="0"/>
                <w:numId w:val="13"/>
              </w:numPr>
              <w:spacing w:before="0" w:after="0" w:line="240" w:lineRule="auto"/>
              <w:rPr>
                <w:rFonts w:ascii="New York" w:hAnsi="New York"/>
                <w:szCs w:val="20"/>
              </w:rPr>
            </w:pPr>
            <w:r>
              <w:rPr>
                <w:rFonts w:ascii="New York" w:hAnsi="New York"/>
                <w:szCs w:val="20"/>
              </w:rPr>
              <w:t>Option 1: The monitoring priority of search space set for multicast is the</w:t>
            </w:r>
            <w:r>
              <w:rPr>
                <w:rFonts w:ascii="New York" w:hAnsi="New York"/>
                <w:szCs w:val="20"/>
              </w:rPr>
              <w:t xml:space="preserve"> same as existing Rel-15/16 CSS</w:t>
            </w:r>
          </w:p>
          <w:p w:rsidR="0007324D" w:rsidRDefault="00E07754">
            <w:pPr>
              <w:pStyle w:val="ListParagraph"/>
              <w:numPr>
                <w:ilvl w:val="0"/>
                <w:numId w:val="13"/>
              </w:numPr>
              <w:spacing w:before="0" w:after="0" w:line="240" w:lineRule="auto"/>
              <w:rPr>
                <w:rFonts w:ascii="New York" w:hAnsi="New York"/>
                <w:szCs w:val="20"/>
              </w:rPr>
            </w:pPr>
            <w:r>
              <w:rPr>
                <w:rFonts w:ascii="New York" w:hAnsi="New York"/>
                <w:szCs w:val="20"/>
              </w:rPr>
              <w:t>Option 2: The monitoring priority of search space set for multicast is the same as existing Rel-15/16 USS</w:t>
            </w:r>
          </w:p>
          <w:p w:rsidR="0007324D" w:rsidRDefault="00E07754">
            <w:pPr>
              <w:pStyle w:val="ListParagraph"/>
              <w:numPr>
                <w:ilvl w:val="0"/>
                <w:numId w:val="13"/>
              </w:numPr>
              <w:spacing w:before="0" w:after="0" w:line="240" w:lineRule="auto"/>
              <w:rPr>
                <w:rFonts w:ascii="New York" w:hAnsi="New York"/>
                <w:szCs w:val="20"/>
              </w:rPr>
            </w:pPr>
            <w:r>
              <w:rPr>
                <w:rFonts w:ascii="New York" w:hAnsi="New York"/>
                <w:szCs w:val="20"/>
              </w:rPr>
              <w:t xml:space="preserve">Other options are not precluded </w:t>
            </w:r>
          </w:p>
          <w:p w:rsidR="0007324D" w:rsidRDefault="00E07754">
            <w:pPr>
              <w:pStyle w:val="ListParagraph"/>
              <w:numPr>
                <w:ilvl w:val="0"/>
                <w:numId w:val="13"/>
              </w:numPr>
              <w:spacing w:before="0" w:after="0" w:line="240" w:lineRule="auto"/>
              <w:rPr>
                <w:rFonts w:ascii="New York" w:hAnsi="New York"/>
                <w:szCs w:val="20"/>
                <w:u w:val="single"/>
              </w:rPr>
            </w:pPr>
            <w:r>
              <w:rPr>
                <w:rFonts w:ascii="New York" w:hAnsi="New York"/>
                <w:szCs w:val="20"/>
                <w:u w:val="single"/>
              </w:rPr>
              <w:t>The monitoring priority is used at least for PDCCH overbooking case</w:t>
            </w:r>
          </w:p>
          <w:p w:rsidR="0007324D" w:rsidRDefault="00E07754">
            <w:pPr>
              <w:pStyle w:val="ListParagraph"/>
              <w:numPr>
                <w:ilvl w:val="1"/>
                <w:numId w:val="13"/>
              </w:numPr>
              <w:spacing w:before="0" w:after="0" w:line="240" w:lineRule="auto"/>
              <w:rPr>
                <w:rFonts w:ascii="New York" w:hAnsi="New York"/>
                <w:szCs w:val="20"/>
                <w:u w:val="single"/>
              </w:rPr>
            </w:pPr>
            <w:r>
              <w:rPr>
                <w:rFonts w:ascii="New York" w:hAnsi="New York"/>
                <w:szCs w:val="20"/>
                <w:u w:val="single"/>
              </w:rPr>
              <w:t>FFS for other cas</w:t>
            </w:r>
            <w:r>
              <w:rPr>
                <w:rFonts w:ascii="New York" w:hAnsi="New York"/>
                <w:szCs w:val="20"/>
                <w:u w:val="single"/>
              </w:rPr>
              <w:t>es (e.g., to prune PDCCH in terms of whether it’s unicast or multicast, etc.)</w:t>
            </w:r>
          </w:p>
        </w:tc>
      </w:tr>
    </w:tbl>
    <w:p w:rsidR="0007324D" w:rsidRDefault="0007324D">
      <w:pPr>
        <w:pStyle w:val="References"/>
        <w:numPr>
          <w:ilvl w:val="0"/>
          <w:numId w:val="0"/>
        </w:numPr>
        <w:ind w:left="360" w:hanging="360"/>
        <w:rPr>
          <w:szCs w:val="20"/>
          <w:lang w:eastAsia="zh-CN"/>
        </w:rPr>
      </w:pPr>
    </w:p>
    <w:sectPr w:rsidR="0007324D">
      <w:headerReference w:type="even" r:id="rId17"/>
      <w:footerReference w:type="even" r:id="rId18"/>
      <w:footerReference w:type="default" r:id="rId19"/>
      <w:footnotePr>
        <w:numRestart w:val="eachSect"/>
      </w:footnotePr>
      <w:type w:val="continuous"/>
      <w:pgSz w:w="11906" w:h="16838"/>
      <w:pgMar w:top="1417" w:right="1134" w:bottom="1083"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754" w:rsidRDefault="00E07754">
      <w:pPr>
        <w:spacing w:after="0"/>
      </w:pPr>
      <w:r>
        <w:separator/>
      </w:r>
    </w:p>
  </w:endnote>
  <w:endnote w:type="continuationSeparator" w:id="0">
    <w:p w:rsidR="00E07754" w:rsidRDefault="00E077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24D" w:rsidRDefault="00E0775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7324D" w:rsidRDefault="0007324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24D" w:rsidRDefault="00E07754">
    <w:pPr>
      <w:pStyle w:val="Footer"/>
      <w:ind w:right="360"/>
    </w:pPr>
    <w:r>
      <w:rPr>
        <w:rStyle w:val="PageNumber"/>
      </w:rPr>
      <w:fldChar w:fldCharType="begin"/>
    </w:r>
    <w:r>
      <w:rPr>
        <w:rStyle w:val="PageNumber"/>
      </w:rPr>
      <w:instrText xml:space="preserve"> PAGE </w:instrText>
    </w:r>
    <w:r>
      <w:rPr>
        <w:rStyle w:val="PageNumber"/>
      </w:rPr>
      <w:fldChar w:fldCharType="separate"/>
    </w:r>
    <w:r w:rsidR="00FD57D0">
      <w:rPr>
        <w:rStyle w:val="PageNumber"/>
        <w:noProof/>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57D0">
      <w:rPr>
        <w:rStyle w:val="PageNumber"/>
        <w:noProof/>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754" w:rsidRDefault="00E07754">
      <w:pPr>
        <w:spacing w:after="0"/>
      </w:pPr>
      <w:r>
        <w:separator/>
      </w:r>
    </w:p>
  </w:footnote>
  <w:footnote w:type="continuationSeparator" w:id="0">
    <w:p w:rsidR="00E07754" w:rsidRDefault="00E0775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24D" w:rsidRDefault="00E0775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E7D4615"/>
    <w:multiLevelType w:val="singleLevel"/>
    <w:tmpl w:val="9E7D4615"/>
    <w:lvl w:ilvl="0">
      <w:start w:val="1"/>
      <w:numFmt w:val="bullet"/>
      <w:lvlText w:val=""/>
      <w:lvlJc w:val="left"/>
      <w:pPr>
        <w:ind w:left="420" w:hanging="420"/>
      </w:pPr>
      <w:rPr>
        <w:rFonts w:ascii="Wingdings" w:hAnsi="Wingdings" w:hint="default"/>
      </w:r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8C7979"/>
    <w:multiLevelType w:val="multilevel"/>
    <w:tmpl w:val="058C7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6606F1"/>
    <w:multiLevelType w:val="multilevel"/>
    <w:tmpl w:val="376606F1"/>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D8226E"/>
    <w:multiLevelType w:val="multilevel"/>
    <w:tmpl w:val="3AD82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FCD4DB3"/>
    <w:multiLevelType w:val="multilevel"/>
    <w:tmpl w:val="3FCD4DB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3" w15:restartNumberingAfterBreak="0">
    <w:nsid w:val="55A25CBD"/>
    <w:multiLevelType w:val="multilevel"/>
    <w:tmpl w:val="55A2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6"/>
  </w:num>
  <w:num w:numId="3">
    <w:abstractNumId w:val="16"/>
  </w:num>
  <w:num w:numId="4">
    <w:abstractNumId w:val="10"/>
  </w:num>
  <w:num w:numId="5">
    <w:abstractNumId w:val="19"/>
  </w:num>
  <w:num w:numId="6">
    <w:abstractNumId w:val="15"/>
  </w:num>
  <w:num w:numId="7">
    <w:abstractNumId w:val="7"/>
  </w:num>
  <w:num w:numId="8">
    <w:abstractNumId w:val="18"/>
  </w:num>
  <w:num w:numId="9">
    <w:abstractNumId w:val="17"/>
  </w:num>
  <w:num w:numId="10">
    <w:abstractNumId w:val="4"/>
  </w:num>
  <w:num w:numId="11">
    <w:abstractNumId w:val="12"/>
  </w:num>
  <w:num w:numId="12">
    <w:abstractNumId w:val="0"/>
  </w:num>
  <w:num w:numId="13">
    <w:abstractNumId w:val="1"/>
  </w:num>
  <w:num w:numId="14">
    <w:abstractNumId w:val="9"/>
  </w:num>
  <w:num w:numId="15">
    <w:abstractNumId w:val="14"/>
  </w:num>
  <w:num w:numId="16">
    <w:abstractNumId w:val="5"/>
  </w:num>
  <w:num w:numId="17">
    <w:abstractNumId w:val="2"/>
  </w:num>
  <w:num w:numId="18">
    <w:abstractNumId w:val="11"/>
  </w:num>
  <w:num w:numId="19">
    <w:abstractNumId w:val="13"/>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9D3"/>
    <w:rsid w:val="00003B0E"/>
    <w:rsid w:val="00003EF4"/>
    <w:rsid w:val="0000403F"/>
    <w:rsid w:val="00004885"/>
    <w:rsid w:val="00004D8C"/>
    <w:rsid w:val="00004DCB"/>
    <w:rsid w:val="000051F0"/>
    <w:rsid w:val="0000545A"/>
    <w:rsid w:val="0000553B"/>
    <w:rsid w:val="0000590F"/>
    <w:rsid w:val="00005D97"/>
    <w:rsid w:val="000063BC"/>
    <w:rsid w:val="000065B9"/>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B91"/>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DF4"/>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AC1"/>
    <w:rsid w:val="00041B22"/>
    <w:rsid w:val="00041D52"/>
    <w:rsid w:val="00041EC3"/>
    <w:rsid w:val="000421F3"/>
    <w:rsid w:val="00042A2F"/>
    <w:rsid w:val="00042BFC"/>
    <w:rsid w:val="000430CF"/>
    <w:rsid w:val="00043266"/>
    <w:rsid w:val="00043407"/>
    <w:rsid w:val="00043703"/>
    <w:rsid w:val="00044225"/>
    <w:rsid w:val="00044576"/>
    <w:rsid w:val="00044872"/>
    <w:rsid w:val="00044B0D"/>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39B"/>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09D"/>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24D"/>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6FA5"/>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9ED"/>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1EB0"/>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19E"/>
    <w:rsid w:val="001274AC"/>
    <w:rsid w:val="001275E6"/>
    <w:rsid w:val="00127ACA"/>
    <w:rsid w:val="00127DE2"/>
    <w:rsid w:val="00127F28"/>
    <w:rsid w:val="0013016D"/>
    <w:rsid w:val="00130714"/>
    <w:rsid w:val="00130953"/>
    <w:rsid w:val="00130BBD"/>
    <w:rsid w:val="00131683"/>
    <w:rsid w:val="001317D7"/>
    <w:rsid w:val="0013182F"/>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DFE"/>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0D9"/>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235"/>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6E69"/>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D33"/>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5B5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19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922"/>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8B6"/>
    <w:rsid w:val="001F39AB"/>
    <w:rsid w:val="001F4286"/>
    <w:rsid w:val="001F45E8"/>
    <w:rsid w:val="001F4A29"/>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B59"/>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02B"/>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07D"/>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7BB"/>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7DD"/>
    <w:rsid w:val="0023287C"/>
    <w:rsid w:val="00232E9D"/>
    <w:rsid w:val="0023324F"/>
    <w:rsid w:val="00233B29"/>
    <w:rsid w:val="002344C8"/>
    <w:rsid w:val="002349C5"/>
    <w:rsid w:val="00234B73"/>
    <w:rsid w:val="00234D29"/>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6E6"/>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802"/>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6A1"/>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559"/>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818"/>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3C7E"/>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708"/>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6EA"/>
    <w:rsid w:val="00334E18"/>
    <w:rsid w:val="00335250"/>
    <w:rsid w:val="00335670"/>
    <w:rsid w:val="0033572D"/>
    <w:rsid w:val="0033592C"/>
    <w:rsid w:val="00335E2A"/>
    <w:rsid w:val="00336470"/>
    <w:rsid w:val="00336780"/>
    <w:rsid w:val="003367C5"/>
    <w:rsid w:val="00336DAD"/>
    <w:rsid w:val="00336DB3"/>
    <w:rsid w:val="00337065"/>
    <w:rsid w:val="00337272"/>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3DA"/>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76"/>
    <w:rsid w:val="003562D7"/>
    <w:rsid w:val="00356353"/>
    <w:rsid w:val="003567C9"/>
    <w:rsid w:val="00356CEC"/>
    <w:rsid w:val="003572DE"/>
    <w:rsid w:val="00357659"/>
    <w:rsid w:val="00357712"/>
    <w:rsid w:val="00357CAE"/>
    <w:rsid w:val="00357CCF"/>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08B"/>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277"/>
    <w:rsid w:val="00380543"/>
    <w:rsid w:val="00380602"/>
    <w:rsid w:val="00380892"/>
    <w:rsid w:val="00380BBD"/>
    <w:rsid w:val="00380FF5"/>
    <w:rsid w:val="0038128C"/>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4AA"/>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033"/>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BF3"/>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86C"/>
    <w:rsid w:val="00432B83"/>
    <w:rsid w:val="00432F8F"/>
    <w:rsid w:val="00432F9E"/>
    <w:rsid w:val="00433106"/>
    <w:rsid w:val="0043359F"/>
    <w:rsid w:val="00433D8A"/>
    <w:rsid w:val="00434066"/>
    <w:rsid w:val="00434754"/>
    <w:rsid w:val="0043480E"/>
    <w:rsid w:val="00434C24"/>
    <w:rsid w:val="00434D46"/>
    <w:rsid w:val="00434DD4"/>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5CA"/>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4FD9"/>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3C"/>
    <w:rsid w:val="004B795F"/>
    <w:rsid w:val="004B7BA5"/>
    <w:rsid w:val="004C0346"/>
    <w:rsid w:val="004C0B5B"/>
    <w:rsid w:val="004C0B9A"/>
    <w:rsid w:val="004C0C26"/>
    <w:rsid w:val="004C0C5C"/>
    <w:rsid w:val="004C0F99"/>
    <w:rsid w:val="004C130D"/>
    <w:rsid w:val="004C1624"/>
    <w:rsid w:val="004C18BF"/>
    <w:rsid w:val="004C18E0"/>
    <w:rsid w:val="004C19E4"/>
    <w:rsid w:val="004C1FF6"/>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2C9"/>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805"/>
    <w:rsid w:val="004D2E57"/>
    <w:rsid w:val="004D30AD"/>
    <w:rsid w:val="004D3251"/>
    <w:rsid w:val="004D3403"/>
    <w:rsid w:val="004D39CA"/>
    <w:rsid w:val="004D3E93"/>
    <w:rsid w:val="004D40D5"/>
    <w:rsid w:val="004D4797"/>
    <w:rsid w:val="004D4968"/>
    <w:rsid w:val="004D4A6C"/>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96A"/>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9C"/>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6BC"/>
    <w:rsid w:val="005179DC"/>
    <w:rsid w:val="0052001B"/>
    <w:rsid w:val="00520467"/>
    <w:rsid w:val="00520518"/>
    <w:rsid w:val="00520AE3"/>
    <w:rsid w:val="00520D5B"/>
    <w:rsid w:val="00520ED3"/>
    <w:rsid w:val="00521294"/>
    <w:rsid w:val="0052173F"/>
    <w:rsid w:val="00521B34"/>
    <w:rsid w:val="00521D65"/>
    <w:rsid w:val="005221A4"/>
    <w:rsid w:val="00522A1A"/>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0CAE"/>
    <w:rsid w:val="00531562"/>
    <w:rsid w:val="00531700"/>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991"/>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A6A"/>
    <w:rsid w:val="00555D6F"/>
    <w:rsid w:val="005565B1"/>
    <w:rsid w:val="00556680"/>
    <w:rsid w:val="005567BF"/>
    <w:rsid w:val="005569D2"/>
    <w:rsid w:val="00556CA4"/>
    <w:rsid w:val="005570AE"/>
    <w:rsid w:val="005570E7"/>
    <w:rsid w:val="0055718D"/>
    <w:rsid w:val="00557464"/>
    <w:rsid w:val="0055758B"/>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06B"/>
    <w:rsid w:val="00565321"/>
    <w:rsid w:val="0056579F"/>
    <w:rsid w:val="00565B33"/>
    <w:rsid w:val="00566855"/>
    <w:rsid w:val="00566C25"/>
    <w:rsid w:val="00566DD6"/>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375"/>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4F9F"/>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5DA"/>
    <w:rsid w:val="005E18CE"/>
    <w:rsid w:val="005E3035"/>
    <w:rsid w:val="005E35FD"/>
    <w:rsid w:val="005E383F"/>
    <w:rsid w:val="005E3B77"/>
    <w:rsid w:val="005E3F3B"/>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B69"/>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6DC4"/>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08A8"/>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8B5"/>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B88"/>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383"/>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36"/>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891"/>
    <w:rsid w:val="0070193E"/>
    <w:rsid w:val="00701B27"/>
    <w:rsid w:val="00701F10"/>
    <w:rsid w:val="00701F97"/>
    <w:rsid w:val="00701FBE"/>
    <w:rsid w:val="007032E6"/>
    <w:rsid w:val="007036E5"/>
    <w:rsid w:val="00703CEA"/>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3E8"/>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030"/>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5F74"/>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1F54"/>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98"/>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8BC"/>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534"/>
    <w:rsid w:val="007A3BF2"/>
    <w:rsid w:val="007A4338"/>
    <w:rsid w:val="007A4AF1"/>
    <w:rsid w:val="007A5288"/>
    <w:rsid w:val="007A52B6"/>
    <w:rsid w:val="007A591F"/>
    <w:rsid w:val="007A5C80"/>
    <w:rsid w:val="007A5F87"/>
    <w:rsid w:val="007A6053"/>
    <w:rsid w:val="007A618D"/>
    <w:rsid w:val="007A6256"/>
    <w:rsid w:val="007A6333"/>
    <w:rsid w:val="007A6477"/>
    <w:rsid w:val="007A650C"/>
    <w:rsid w:val="007A675A"/>
    <w:rsid w:val="007A6909"/>
    <w:rsid w:val="007A6A18"/>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BDE"/>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79A"/>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0A5"/>
    <w:rsid w:val="007E2146"/>
    <w:rsid w:val="007E24EF"/>
    <w:rsid w:val="007E2B64"/>
    <w:rsid w:val="007E2B9D"/>
    <w:rsid w:val="007E3182"/>
    <w:rsid w:val="007E36AF"/>
    <w:rsid w:val="007E36F8"/>
    <w:rsid w:val="007E42F2"/>
    <w:rsid w:val="007E4653"/>
    <w:rsid w:val="007E46F8"/>
    <w:rsid w:val="007E48CD"/>
    <w:rsid w:val="007E48E4"/>
    <w:rsid w:val="007E4AA7"/>
    <w:rsid w:val="007E4CD8"/>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441"/>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0CB2"/>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0A2"/>
    <w:rsid w:val="008431F3"/>
    <w:rsid w:val="0084387F"/>
    <w:rsid w:val="00843AFD"/>
    <w:rsid w:val="00843B2C"/>
    <w:rsid w:val="008444E3"/>
    <w:rsid w:val="008444F8"/>
    <w:rsid w:val="008445D2"/>
    <w:rsid w:val="00844750"/>
    <w:rsid w:val="00844864"/>
    <w:rsid w:val="00845A92"/>
    <w:rsid w:val="00845F51"/>
    <w:rsid w:val="00846106"/>
    <w:rsid w:val="00846273"/>
    <w:rsid w:val="0084630F"/>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6A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2DE"/>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EDF"/>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C49"/>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8BA"/>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4F8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661"/>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186"/>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A8C"/>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5E2"/>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AFE"/>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C5B"/>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06"/>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9DF"/>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9"/>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098"/>
    <w:rsid w:val="00A2470A"/>
    <w:rsid w:val="00A2481C"/>
    <w:rsid w:val="00A24CCF"/>
    <w:rsid w:val="00A250D1"/>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5C9"/>
    <w:rsid w:val="00A31669"/>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1D"/>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660"/>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79A"/>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692"/>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5B"/>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0B"/>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44"/>
    <w:rsid w:val="00AC45D6"/>
    <w:rsid w:val="00AC4D1B"/>
    <w:rsid w:val="00AC4D53"/>
    <w:rsid w:val="00AC4D9E"/>
    <w:rsid w:val="00AC4E2E"/>
    <w:rsid w:val="00AC5C2A"/>
    <w:rsid w:val="00AC5F7E"/>
    <w:rsid w:val="00AC61B3"/>
    <w:rsid w:val="00AC63F4"/>
    <w:rsid w:val="00AC6786"/>
    <w:rsid w:val="00AC6CE6"/>
    <w:rsid w:val="00AC7470"/>
    <w:rsid w:val="00AC7DE9"/>
    <w:rsid w:val="00AD0CA5"/>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EA3"/>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D98"/>
    <w:rsid w:val="00B32F7F"/>
    <w:rsid w:val="00B33126"/>
    <w:rsid w:val="00B338CE"/>
    <w:rsid w:val="00B3396B"/>
    <w:rsid w:val="00B33F7C"/>
    <w:rsid w:val="00B34390"/>
    <w:rsid w:val="00B3442C"/>
    <w:rsid w:val="00B3507D"/>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626"/>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C14"/>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4DB5"/>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4C46"/>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3F7D"/>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3FFF"/>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942"/>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2D52"/>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692"/>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3F6"/>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6E4"/>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24E"/>
    <w:rsid w:val="00CE630B"/>
    <w:rsid w:val="00CE690C"/>
    <w:rsid w:val="00CE69F3"/>
    <w:rsid w:val="00CE6AD5"/>
    <w:rsid w:val="00CE6E24"/>
    <w:rsid w:val="00CE7392"/>
    <w:rsid w:val="00CE76BD"/>
    <w:rsid w:val="00CE781A"/>
    <w:rsid w:val="00CF0131"/>
    <w:rsid w:val="00CF02AC"/>
    <w:rsid w:val="00CF057C"/>
    <w:rsid w:val="00CF06E6"/>
    <w:rsid w:val="00CF08F1"/>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A42"/>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ADC"/>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A44"/>
    <w:rsid w:val="00D15D9D"/>
    <w:rsid w:val="00D1624D"/>
    <w:rsid w:val="00D16996"/>
    <w:rsid w:val="00D17869"/>
    <w:rsid w:val="00D1792B"/>
    <w:rsid w:val="00D17F37"/>
    <w:rsid w:val="00D202D3"/>
    <w:rsid w:val="00D20DBB"/>
    <w:rsid w:val="00D2171B"/>
    <w:rsid w:val="00D217CE"/>
    <w:rsid w:val="00D21A77"/>
    <w:rsid w:val="00D21B43"/>
    <w:rsid w:val="00D21E67"/>
    <w:rsid w:val="00D22140"/>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204"/>
    <w:rsid w:val="00D344C9"/>
    <w:rsid w:val="00D358B2"/>
    <w:rsid w:val="00D359BB"/>
    <w:rsid w:val="00D35FCC"/>
    <w:rsid w:val="00D3609F"/>
    <w:rsid w:val="00D3610A"/>
    <w:rsid w:val="00D366C8"/>
    <w:rsid w:val="00D3680D"/>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5C7"/>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462"/>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5DEE"/>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B69"/>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1FC"/>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B95"/>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754"/>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5DB"/>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5A7"/>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1CDD"/>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BED"/>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CAD"/>
    <w:rsid w:val="00EA0E05"/>
    <w:rsid w:val="00EA0E10"/>
    <w:rsid w:val="00EA0EAB"/>
    <w:rsid w:val="00EA14B8"/>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388"/>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DA0"/>
    <w:rsid w:val="00F06F02"/>
    <w:rsid w:val="00F07D39"/>
    <w:rsid w:val="00F07F10"/>
    <w:rsid w:val="00F07F1C"/>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8B8"/>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6D5"/>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5AE"/>
    <w:rsid w:val="00F9590D"/>
    <w:rsid w:val="00F95DFE"/>
    <w:rsid w:val="00F9632D"/>
    <w:rsid w:val="00F9635B"/>
    <w:rsid w:val="00F9644F"/>
    <w:rsid w:val="00F96479"/>
    <w:rsid w:val="00F965D9"/>
    <w:rsid w:val="00F96C7A"/>
    <w:rsid w:val="00F96E7C"/>
    <w:rsid w:val="00F975B5"/>
    <w:rsid w:val="00F97666"/>
    <w:rsid w:val="00F97F06"/>
    <w:rsid w:val="00FA0509"/>
    <w:rsid w:val="00FA0DE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2A2"/>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5856"/>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554"/>
    <w:rsid w:val="00FD4CC0"/>
    <w:rsid w:val="00FD57D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2449C8"/>
    <w:rsid w:val="0284643E"/>
    <w:rsid w:val="035233C4"/>
    <w:rsid w:val="03532C3F"/>
    <w:rsid w:val="03B25C4C"/>
    <w:rsid w:val="03E437CC"/>
    <w:rsid w:val="03F94E83"/>
    <w:rsid w:val="03FC4856"/>
    <w:rsid w:val="042D1283"/>
    <w:rsid w:val="04A20E41"/>
    <w:rsid w:val="067D4C1C"/>
    <w:rsid w:val="06B127E5"/>
    <w:rsid w:val="070F3FD4"/>
    <w:rsid w:val="072F2729"/>
    <w:rsid w:val="07414615"/>
    <w:rsid w:val="07C21FA9"/>
    <w:rsid w:val="07EE3059"/>
    <w:rsid w:val="09484AF3"/>
    <w:rsid w:val="0957797D"/>
    <w:rsid w:val="0972706B"/>
    <w:rsid w:val="09C21BB6"/>
    <w:rsid w:val="0A867EAB"/>
    <w:rsid w:val="0AFC60B7"/>
    <w:rsid w:val="0BAD7041"/>
    <w:rsid w:val="0C6F5654"/>
    <w:rsid w:val="0C977AD2"/>
    <w:rsid w:val="0D132BA9"/>
    <w:rsid w:val="0D660AC2"/>
    <w:rsid w:val="0D672BF6"/>
    <w:rsid w:val="0DE7074D"/>
    <w:rsid w:val="0E0306D9"/>
    <w:rsid w:val="0E120AD5"/>
    <w:rsid w:val="0EB06FFE"/>
    <w:rsid w:val="0FD56021"/>
    <w:rsid w:val="10150A41"/>
    <w:rsid w:val="10F10608"/>
    <w:rsid w:val="122307BA"/>
    <w:rsid w:val="1257267A"/>
    <w:rsid w:val="128B56E2"/>
    <w:rsid w:val="12A472D8"/>
    <w:rsid w:val="12FE321B"/>
    <w:rsid w:val="130859B8"/>
    <w:rsid w:val="135F44B9"/>
    <w:rsid w:val="13DD7F80"/>
    <w:rsid w:val="141F2191"/>
    <w:rsid w:val="1575AEB2"/>
    <w:rsid w:val="164F7F6D"/>
    <w:rsid w:val="165E068A"/>
    <w:rsid w:val="1702D3F2"/>
    <w:rsid w:val="18004A28"/>
    <w:rsid w:val="188D2058"/>
    <w:rsid w:val="18BA7603"/>
    <w:rsid w:val="18FD3F86"/>
    <w:rsid w:val="192B740B"/>
    <w:rsid w:val="19393790"/>
    <w:rsid w:val="19497C62"/>
    <w:rsid w:val="1A514204"/>
    <w:rsid w:val="1B2E6DC7"/>
    <w:rsid w:val="1B5316CE"/>
    <w:rsid w:val="1B5B6846"/>
    <w:rsid w:val="1B5E59D2"/>
    <w:rsid w:val="1C766428"/>
    <w:rsid w:val="1CF04EA4"/>
    <w:rsid w:val="1DD50930"/>
    <w:rsid w:val="1DF407BB"/>
    <w:rsid w:val="1E20214A"/>
    <w:rsid w:val="1E38003B"/>
    <w:rsid w:val="1F850095"/>
    <w:rsid w:val="1FB15761"/>
    <w:rsid w:val="1FB91CD0"/>
    <w:rsid w:val="20910CB1"/>
    <w:rsid w:val="20CD42FE"/>
    <w:rsid w:val="21035A99"/>
    <w:rsid w:val="21282288"/>
    <w:rsid w:val="2299208A"/>
    <w:rsid w:val="23680C07"/>
    <w:rsid w:val="239E142D"/>
    <w:rsid w:val="23DF4E8F"/>
    <w:rsid w:val="245870DE"/>
    <w:rsid w:val="247247A7"/>
    <w:rsid w:val="2473146A"/>
    <w:rsid w:val="26735A19"/>
    <w:rsid w:val="274C02A8"/>
    <w:rsid w:val="27C5366D"/>
    <w:rsid w:val="27DD67CA"/>
    <w:rsid w:val="281C14AA"/>
    <w:rsid w:val="28690808"/>
    <w:rsid w:val="28B07E55"/>
    <w:rsid w:val="28B54AA2"/>
    <w:rsid w:val="28E57E0E"/>
    <w:rsid w:val="28F06E0A"/>
    <w:rsid w:val="294D6347"/>
    <w:rsid w:val="2A0F0B23"/>
    <w:rsid w:val="2AFE2B7E"/>
    <w:rsid w:val="2C1E2154"/>
    <w:rsid w:val="2C683D03"/>
    <w:rsid w:val="2D376513"/>
    <w:rsid w:val="2DC863F1"/>
    <w:rsid w:val="2E592F81"/>
    <w:rsid w:val="2EB72406"/>
    <w:rsid w:val="2F1F6638"/>
    <w:rsid w:val="2F2367DE"/>
    <w:rsid w:val="2FC535D7"/>
    <w:rsid w:val="31542D3B"/>
    <w:rsid w:val="32261D2F"/>
    <w:rsid w:val="32832752"/>
    <w:rsid w:val="32FE23BF"/>
    <w:rsid w:val="330E6893"/>
    <w:rsid w:val="33805350"/>
    <w:rsid w:val="33DE0CB9"/>
    <w:rsid w:val="3511129D"/>
    <w:rsid w:val="359455FE"/>
    <w:rsid w:val="36CD07B0"/>
    <w:rsid w:val="375C57D7"/>
    <w:rsid w:val="37610D00"/>
    <w:rsid w:val="37DD651E"/>
    <w:rsid w:val="38BA113F"/>
    <w:rsid w:val="3A135075"/>
    <w:rsid w:val="3A6D6B2C"/>
    <w:rsid w:val="3A8424B5"/>
    <w:rsid w:val="3AB31D0C"/>
    <w:rsid w:val="3B4A3B53"/>
    <w:rsid w:val="3B76561F"/>
    <w:rsid w:val="3BF47021"/>
    <w:rsid w:val="3C292D1A"/>
    <w:rsid w:val="3C923082"/>
    <w:rsid w:val="3CFC6B8F"/>
    <w:rsid w:val="3D0354C7"/>
    <w:rsid w:val="3D6E4B6D"/>
    <w:rsid w:val="3D7642C9"/>
    <w:rsid w:val="3D7D25A6"/>
    <w:rsid w:val="3DA0018E"/>
    <w:rsid w:val="3DDA6D42"/>
    <w:rsid w:val="3E7347F4"/>
    <w:rsid w:val="3EF83C43"/>
    <w:rsid w:val="3F01664D"/>
    <w:rsid w:val="3F175FC8"/>
    <w:rsid w:val="3F81729A"/>
    <w:rsid w:val="3FD010A5"/>
    <w:rsid w:val="4067447F"/>
    <w:rsid w:val="40850DCD"/>
    <w:rsid w:val="41AC1D9C"/>
    <w:rsid w:val="41C9070F"/>
    <w:rsid w:val="424140A2"/>
    <w:rsid w:val="4242619A"/>
    <w:rsid w:val="42454C6B"/>
    <w:rsid w:val="4290064C"/>
    <w:rsid w:val="42B20782"/>
    <w:rsid w:val="43575827"/>
    <w:rsid w:val="43643FD1"/>
    <w:rsid w:val="43AE3949"/>
    <w:rsid w:val="43B77A21"/>
    <w:rsid w:val="44014F41"/>
    <w:rsid w:val="440B31F8"/>
    <w:rsid w:val="44917C93"/>
    <w:rsid w:val="44E87D69"/>
    <w:rsid w:val="44F77BEE"/>
    <w:rsid w:val="46D41E44"/>
    <w:rsid w:val="47AE2F53"/>
    <w:rsid w:val="49446ABC"/>
    <w:rsid w:val="496938E0"/>
    <w:rsid w:val="49882B35"/>
    <w:rsid w:val="4B1E2932"/>
    <w:rsid w:val="4B3872E6"/>
    <w:rsid w:val="4B7C4028"/>
    <w:rsid w:val="4CA149AE"/>
    <w:rsid w:val="4DF51404"/>
    <w:rsid w:val="4E410606"/>
    <w:rsid w:val="4E5633F4"/>
    <w:rsid w:val="4E7740D9"/>
    <w:rsid w:val="4EAC0AFF"/>
    <w:rsid w:val="4EC2021D"/>
    <w:rsid w:val="4F0224EB"/>
    <w:rsid w:val="4F4D031E"/>
    <w:rsid w:val="4FE804F1"/>
    <w:rsid w:val="4FFB0902"/>
    <w:rsid w:val="504B445D"/>
    <w:rsid w:val="50AC52E5"/>
    <w:rsid w:val="50FD13B2"/>
    <w:rsid w:val="52FE30BB"/>
    <w:rsid w:val="536E79E7"/>
    <w:rsid w:val="54CE2507"/>
    <w:rsid w:val="54DC5FC1"/>
    <w:rsid w:val="54EA76D3"/>
    <w:rsid w:val="55181CD2"/>
    <w:rsid w:val="557F6788"/>
    <w:rsid w:val="55D01D97"/>
    <w:rsid w:val="5688047C"/>
    <w:rsid w:val="57244B18"/>
    <w:rsid w:val="57CC6BBF"/>
    <w:rsid w:val="57D00C5F"/>
    <w:rsid w:val="57EF6871"/>
    <w:rsid w:val="58240039"/>
    <w:rsid w:val="58CC33AD"/>
    <w:rsid w:val="595A121E"/>
    <w:rsid w:val="5965185A"/>
    <w:rsid w:val="59C75644"/>
    <w:rsid w:val="5AF07FF7"/>
    <w:rsid w:val="5AF422E5"/>
    <w:rsid w:val="5B180224"/>
    <w:rsid w:val="5BF26431"/>
    <w:rsid w:val="5BFF39D0"/>
    <w:rsid w:val="5C9B198F"/>
    <w:rsid w:val="5E780DEA"/>
    <w:rsid w:val="5F024C5C"/>
    <w:rsid w:val="5F631FA8"/>
    <w:rsid w:val="5FF34385"/>
    <w:rsid w:val="601F362B"/>
    <w:rsid w:val="60550BA5"/>
    <w:rsid w:val="609C33D4"/>
    <w:rsid w:val="616F1118"/>
    <w:rsid w:val="6171389F"/>
    <w:rsid w:val="61BE6D02"/>
    <w:rsid w:val="61DE6FFA"/>
    <w:rsid w:val="62597828"/>
    <w:rsid w:val="637074EC"/>
    <w:rsid w:val="63F07D9D"/>
    <w:rsid w:val="64C93F97"/>
    <w:rsid w:val="64E624A4"/>
    <w:rsid w:val="65507243"/>
    <w:rsid w:val="65576B9C"/>
    <w:rsid w:val="656027FF"/>
    <w:rsid w:val="66457E51"/>
    <w:rsid w:val="664A2ACC"/>
    <w:rsid w:val="6680376E"/>
    <w:rsid w:val="66ED31EA"/>
    <w:rsid w:val="67A4578C"/>
    <w:rsid w:val="690C3EE6"/>
    <w:rsid w:val="691A3243"/>
    <w:rsid w:val="696C42BB"/>
    <w:rsid w:val="698A6B0F"/>
    <w:rsid w:val="69D65ED7"/>
    <w:rsid w:val="6A782EAA"/>
    <w:rsid w:val="6AAC450E"/>
    <w:rsid w:val="6AF21C9B"/>
    <w:rsid w:val="6B704279"/>
    <w:rsid w:val="6D020EA1"/>
    <w:rsid w:val="6D95296D"/>
    <w:rsid w:val="6E0F1211"/>
    <w:rsid w:val="6FBD0858"/>
    <w:rsid w:val="718A57AB"/>
    <w:rsid w:val="71E82A3A"/>
    <w:rsid w:val="72E1752D"/>
    <w:rsid w:val="72FD71CD"/>
    <w:rsid w:val="73A015C2"/>
    <w:rsid w:val="73A913CF"/>
    <w:rsid w:val="73EB1497"/>
    <w:rsid w:val="74000A47"/>
    <w:rsid w:val="745B5A32"/>
    <w:rsid w:val="74885606"/>
    <w:rsid w:val="74996569"/>
    <w:rsid w:val="751115BE"/>
    <w:rsid w:val="75740E00"/>
    <w:rsid w:val="758528D1"/>
    <w:rsid w:val="75BA583A"/>
    <w:rsid w:val="763A080C"/>
    <w:rsid w:val="76EB5B39"/>
    <w:rsid w:val="776F4F23"/>
    <w:rsid w:val="78075408"/>
    <w:rsid w:val="78156E78"/>
    <w:rsid w:val="782D5EAF"/>
    <w:rsid w:val="786302A1"/>
    <w:rsid w:val="789F1175"/>
    <w:rsid w:val="7931734A"/>
    <w:rsid w:val="7A611C1A"/>
    <w:rsid w:val="7ADB38D4"/>
    <w:rsid w:val="7DD2691C"/>
    <w:rsid w:val="7E334680"/>
    <w:rsid w:val="7E3563A1"/>
    <w:rsid w:val="7E9326F9"/>
    <w:rsid w:val="7E9B1B3F"/>
    <w:rsid w:val="7EE20452"/>
    <w:rsid w:val="7F395D9C"/>
    <w:rsid w:val="7F9A0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764BF73-1D0D-4B02-AAA0-C9DEC7CE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pPr>
    <w:rPr>
      <w:sz w:val="24"/>
      <w:szCs w:val="24"/>
    </w:rPr>
  </w:style>
  <w:style w:type="character" w:customStyle="1" w:styleId="TALCar">
    <w:name w:val="TAL Car"/>
    <w:basedOn w:val="DefaultParagraphFont"/>
    <w:link w:val="TAL"/>
    <w:qFormat/>
    <w:locked/>
    <w:rPr>
      <w:rFonts w:ascii="Arial" w:eastAsia="宋体" w:hAnsi="Arial"/>
      <w:sz w:val="18"/>
      <w:lang w:eastAsia="en-US"/>
    </w:rPr>
  </w:style>
  <w:style w:type="table" w:customStyle="1" w:styleId="13">
    <w:name w:val="普通表格1"/>
    <w:semiHidden/>
    <w:qFormat/>
    <w:rPr>
      <w:rFonts w:eastAsia="Times New Roman"/>
    </w:rPr>
    <w:tblPr>
      <w:tblCellMar>
        <w:top w:w="0" w:type="dxa"/>
        <w:left w:w="108" w:type="dxa"/>
        <w:bottom w:w="0" w:type="dxa"/>
        <w:right w:w="108" w:type="dxa"/>
      </w:tblCellMar>
    </w:tblPr>
  </w:style>
  <w:style w:type="table" w:customStyle="1" w:styleId="20">
    <w:name w:val="普通表格2"/>
    <w:semiHidden/>
    <w:qFormat/>
    <w:rPr>
      <w:rFonts w:eastAsia="Times New Roman"/>
    </w:rPr>
    <w:tblPr>
      <w:tblCellMar>
        <w:top w:w="0" w:type="dxa"/>
        <w:left w:w="108" w:type="dxa"/>
        <w:bottom w:w="0" w:type="dxa"/>
        <w:right w:w="108" w:type="dxa"/>
      </w:tblCellMar>
    </w:tblPr>
  </w:style>
  <w:style w:type="table" w:customStyle="1" w:styleId="3">
    <w:name w:val="普通表格3"/>
    <w:semiHidden/>
    <w:qFormat/>
    <w:rPr>
      <w:rFonts w:eastAsia="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E4343D6-E4D3-4325-85C6-178227536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13</Pages>
  <Words>6072</Words>
  <Characters>34616</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40607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63</cp:revision>
  <cp:lastPrinted>2018-04-07T03:05:00Z</cp:lastPrinted>
  <dcterms:created xsi:type="dcterms:W3CDTF">2020-08-04T10:44:00Z</dcterms:created>
  <dcterms:modified xsi:type="dcterms:W3CDTF">2021-01-18T03:25:00Z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